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37592" w14:textId="7E733463" w:rsidR="002823E9" w:rsidRPr="00D3664F" w:rsidRDefault="000D1300" w:rsidP="004607E8">
      <w:pPr>
        <w:tabs>
          <w:tab w:val="right" w:pos="8640"/>
        </w:tabs>
        <w:jc w:val="center"/>
        <w:rPr>
          <w:rFonts w:ascii="Calibri" w:hAnsi="Calibri"/>
          <w:b/>
        </w:rPr>
      </w:pPr>
      <w:r w:rsidRPr="00D3664F">
        <w:rPr>
          <w:rFonts w:ascii="Calibri" w:hAnsi="Calibri"/>
          <w:b/>
        </w:rPr>
        <w:t>Hydra: State of the Project</w:t>
      </w:r>
    </w:p>
    <w:p w14:paraId="252FD9A9" w14:textId="427B90D8" w:rsidR="00CB7DCD" w:rsidRPr="00D3664F" w:rsidRDefault="002823E9" w:rsidP="002823E9">
      <w:pPr>
        <w:tabs>
          <w:tab w:val="right" w:pos="8640"/>
        </w:tabs>
        <w:jc w:val="center"/>
        <w:rPr>
          <w:rFonts w:ascii="Calibri" w:hAnsi="Calibri"/>
        </w:rPr>
      </w:pPr>
      <w:r w:rsidRPr="00D3664F">
        <w:rPr>
          <w:rFonts w:ascii="Calibri" w:hAnsi="Calibri"/>
        </w:rPr>
        <w:t>Proposal for A Panel Presentation at the Fedora User Group Meeting</w:t>
      </w:r>
    </w:p>
    <w:p w14:paraId="523FDC53" w14:textId="1A1E48BD" w:rsidR="002823E9" w:rsidRPr="00D3664F" w:rsidRDefault="00E61B0D" w:rsidP="008D3728">
      <w:pPr>
        <w:tabs>
          <w:tab w:val="right" w:pos="8640"/>
        </w:tabs>
        <w:jc w:val="center"/>
        <w:rPr>
          <w:rFonts w:ascii="Calibri" w:hAnsi="Calibri"/>
        </w:rPr>
      </w:pPr>
      <w:r w:rsidRPr="00D3664F">
        <w:rPr>
          <w:rFonts w:ascii="Calibri" w:hAnsi="Calibri"/>
        </w:rPr>
        <w:t>Open Repositories 2013</w:t>
      </w:r>
    </w:p>
    <w:p w14:paraId="67004A6A" w14:textId="77777777" w:rsidR="00495C82" w:rsidRPr="00D3664F" w:rsidRDefault="00495C82" w:rsidP="00CB7DCD">
      <w:pPr>
        <w:tabs>
          <w:tab w:val="right" w:pos="8640"/>
        </w:tabs>
        <w:rPr>
          <w:rFonts w:ascii="Calibri" w:hAnsi="Calibri"/>
          <w:b/>
        </w:rPr>
      </w:pPr>
    </w:p>
    <w:p w14:paraId="690F2255" w14:textId="51F83080" w:rsidR="0076780F" w:rsidRPr="00D3664F" w:rsidRDefault="00D648A1" w:rsidP="008165DC">
      <w:pPr>
        <w:widowControl w:val="0"/>
        <w:autoSpaceDE w:val="0"/>
        <w:autoSpaceDN w:val="0"/>
        <w:adjustRightInd w:val="0"/>
        <w:rPr>
          <w:rFonts w:ascii="Calibri" w:hAnsi="Calibri"/>
        </w:rPr>
      </w:pPr>
      <w:r w:rsidRPr="00D3664F">
        <w:rPr>
          <w:rFonts w:ascii="Calibri" w:hAnsi="Calibri"/>
          <w:bCs/>
        </w:rPr>
        <w:t xml:space="preserve">Hydra </w:t>
      </w:r>
      <w:r w:rsidR="00495C82" w:rsidRPr="00D3664F">
        <w:rPr>
          <w:rFonts w:ascii="Calibri" w:hAnsi="Calibri"/>
          <w:bCs/>
        </w:rPr>
        <w:t xml:space="preserve">is </w:t>
      </w:r>
      <w:r w:rsidR="004C7CD1" w:rsidRPr="00D3664F">
        <w:rPr>
          <w:rFonts w:ascii="Calibri" w:hAnsi="Calibri"/>
          <w:bCs/>
        </w:rPr>
        <w:t xml:space="preserve">a free, open source </w:t>
      </w:r>
      <w:r w:rsidRPr="00D3664F">
        <w:rPr>
          <w:rFonts w:ascii="Calibri" w:hAnsi="Calibri"/>
          <w:bCs/>
        </w:rPr>
        <w:t xml:space="preserve">project </w:t>
      </w:r>
      <w:r w:rsidRPr="00D3664F">
        <w:rPr>
          <w:rFonts w:ascii="Calibri" w:hAnsi="Calibri"/>
        </w:rPr>
        <w:t>that gives institutions a framework to build and deploy robust and durable digital repositories (the body) supporting multiple “heads”: feature-rich</w:t>
      </w:r>
      <w:r w:rsidR="002823E9" w:rsidRPr="00D3664F">
        <w:rPr>
          <w:rFonts w:ascii="Calibri" w:hAnsi="Calibri"/>
        </w:rPr>
        <w:t>,</w:t>
      </w:r>
      <w:r w:rsidRPr="00D3664F">
        <w:rPr>
          <w:rFonts w:ascii="Calibri" w:hAnsi="Calibri"/>
        </w:rPr>
        <w:t xml:space="preserve"> digital asset management applications with tailored workflows</w:t>
      </w:r>
      <w:r w:rsidR="007C612D" w:rsidRPr="00D3664F">
        <w:rPr>
          <w:rFonts w:ascii="Calibri" w:hAnsi="Calibri"/>
        </w:rPr>
        <w:t>.</w:t>
      </w:r>
      <w:r w:rsidR="004C7CD1" w:rsidRPr="00D3664F">
        <w:rPr>
          <w:rFonts w:ascii="Calibri" w:hAnsi="Calibri"/>
        </w:rPr>
        <w:t xml:space="preserve"> </w:t>
      </w:r>
      <w:r w:rsidR="00495C82" w:rsidRPr="00D3664F">
        <w:rPr>
          <w:rFonts w:ascii="Calibri" w:hAnsi="Calibri"/>
        </w:rPr>
        <w:t xml:space="preserve">Now in its fourth year, Hydra has </w:t>
      </w:r>
      <w:r w:rsidR="004C7CD1" w:rsidRPr="00D3664F">
        <w:rPr>
          <w:rFonts w:ascii="Calibri" w:hAnsi="Calibri"/>
        </w:rPr>
        <w:t>dozens of adopters</w:t>
      </w:r>
      <w:r w:rsidR="00495C82" w:rsidRPr="00D3664F">
        <w:rPr>
          <w:rFonts w:ascii="Calibri" w:hAnsi="Calibri"/>
        </w:rPr>
        <w:t xml:space="preserve"> worldwide, and an array of solutions that range from traditional institutional repositories and electronic theses and dissertation solutions, to media management systems for images, audio and video, to customized systems for data, digital preservation or repository management. </w:t>
      </w:r>
    </w:p>
    <w:p w14:paraId="3AB5CACC" w14:textId="77777777" w:rsidR="0026178E" w:rsidRPr="00D3664F" w:rsidRDefault="0026178E" w:rsidP="008165DC">
      <w:pPr>
        <w:widowControl w:val="0"/>
        <w:autoSpaceDE w:val="0"/>
        <w:autoSpaceDN w:val="0"/>
        <w:adjustRightInd w:val="0"/>
        <w:rPr>
          <w:rFonts w:ascii="Calibri" w:hAnsi="Calibri"/>
        </w:rPr>
      </w:pPr>
    </w:p>
    <w:p w14:paraId="080CD5DE" w14:textId="4B56DA8F" w:rsidR="00224C5E" w:rsidRPr="00D3664F" w:rsidRDefault="00224C5E" w:rsidP="00330911">
      <w:pPr>
        <w:widowControl w:val="0"/>
        <w:autoSpaceDE w:val="0"/>
        <w:autoSpaceDN w:val="0"/>
        <w:adjustRightInd w:val="0"/>
        <w:rPr>
          <w:rFonts w:ascii="Calibri" w:hAnsi="Calibri" w:cs="Helvetica"/>
        </w:rPr>
      </w:pPr>
      <w:r w:rsidRPr="00D3664F">
        <w:rPr>
          <w:rFonts w:ascii="Calibri" w:hAnsi="Calibri"/>
        </w:rPr>
        <w:t xml:space="preserve">This </w:t>
      </w:r>
      <w:r w:rsidR="00330911" w:rsidRPr="00D3664F">
        <w:rPr>
          <w:rFonts w:ascii="Calibri" w:hAnsi="Calibri" w:cs="Helvetica"/>
        </w:rPr>
        <w:t xml:space="preserve">extended panel discussion (proposed for </w:t>
      </w:r>
      <w:r w:rsidR="0037442B">
        <w:rPr>
          <w:rFonts w:ascii="Calibri" w:hAnsi="Calibri" w:cs="Helvetica"/>
        </w:rPr>
        <w:t xml:space="preserve">120 </w:t>
      </w:r>
      <w:r w:rsidR="00330911" w:rsidRPr="00D3664F">
        <w:rPr>
          <w:rFonts w:ascii="Calibri" w:hAnsi="Calibri" w:cs="Helvetica"/>
        </w:rPr>
        <w:t>minutes) will provide a “state of the project” review for Hydra</w:t>
      </w:r>
      <w:r w:rsidRPr="00D3664F">
        <w:rPr>
          <w:rFonts w:ascii="Calibri" w:hAnsi="Calibri" w:cs="Helvetica"/>
        </w:rPr>
        <w:t>,</w:t>
      </w:r>
      <w:r w:rsidR="0037442B">
        <w:rPr>
          <w:rFonts w:ascii="Calibri" w:hAnsi="Calibri" w:cs="Helvetica"/>
        </w:rPr>
        <w:t xml:space="preserve"> and will anchor a “H</w:t>
      </w:r>
      <w:r w:rsidRPr="00D3664F">
        <w:rPr>
          <w:rFonts w:ascii="Calibri" w:hAnsi="Calibri" w:cs="Helvetica"/>
        </w:rPr>
        <w:t>ydra track”</w:t>
      </w:r>
      <w:r w:rsidR="0037442B">
        <w:rPr>
          <w:rFonts w:ascii="Calibri" w:hAnsi="Calibri" w:cs="Helvetica"/>
        </w:rPr>
        <w:t xml:space="preserve"> within the Fedora Users Group. This will give </w:t>
      </w:r>
      <w:r w:rsidR="0037442B" w:rsidRPr="00D3664F">
        <w:rPr>
          <w:rFonts w:ascii="Calibri" w:hAnsi="Calibri" w:cs="Helvetica"/>
        </w:rPr>
        <w:t>Hydra project participants from throughout the world</w:t>
      </w:r>
      <w:r w:rsidR="0037442B">
        <w:rPr>
          <w:rFonts w:ascii="Calibri" w:hAnsi="Calibri" w:cs="Helvetica"/>
        </w:rPr>
        <w:t xml:space="preserve"> chance</w:t>
      </w:r>
      <w:r w:rsidR="0037442B" w:rsidRPr="00D3664F">
        <w:rPr>
          <w:rFonts w:ascii="Calibri" w:hAnsi="Calibri" w:cs="Helvetica"/>
        </w:rPr>
        <w:t xml:space="preserve"> to meet and plan</w:t>
      </w:r>
      <w:r w:rsidR="0037442B">
        <w:rPr>
          <w:rFonts w:ascii="Calibri" w:hAnsi="Calibri" w:cs="Helvetica"/>
        </w:rPr>
        <w:t xml:space="preserve">, as well as share </w:t>
      </w:r>
      <w:r w:rsidRPr="00D3664F">
        <w:rPr>
          <w:rFonts w:ascii="Calibri" w:hAnsi="Calibri" w:cs="Helvetica"/>
        </w:rPr>
        <w:t xml:space="preserve">their latest developments. </w:t>
      </w:r>
    </w:p>
    <w:p w14:paraId="767DB75F" w14:textId="5617CCDB" w:rsidR="00765412" w:rsidRPr="00D3664F" w:rsidRDefault="00765412" w:rsidP="00D3664F">
      <w:pPr>
        <w:pStyle w:val="p1"/>
        <w:shd w:val="clear" w:color="auto" w:fill="FFFFFF"/>
        <w:spacing w:after="150" w:afterAutospacing="0" w:line="260" w:lineRule="atLeast"/>
        <w:rPr>
          <w:rFonts w:ascii="Calibri" w:hAnsi="Calibri" w:cs="Arial"/>
          <w:color w:val="000000"/>
          <w:sz w:val="24"/>
          <w:szCs w:val="24"/>
        </w:rPr>
      </w:pPr>
      <w:r w:rsidRPr="00D3664F">
        <w:rPr>
          <w:rFonts w:ascii="Calibri" w:hAnsi="Calibri" w:cs="Arial"/>
          <w:color w:val="000000"/>
          <w:sz w:val="24"/>
          <w:szCs w:val="24"/>
        </w:rPr>
        <w:t xml:space="preserve">As of </w:t>
      </w:r>
      <w:proofErr w:type="gramStart"/>
      <w:r w:rsidRPr="00D3664F">
        <w:rPr>
          <w:rFonts w:ascii="Calibri" w:hAnsi="Calibri" w:cs="Arial"/>
          <w:color w:val="000000"/>
          <w:sz w:val="24"/>
          <w:szCs w:val="24"/>
        </w:rPr>
        <w:t>year end</w:t>
      </w:r>
      <w:proofErr w:type="gramEnd"/>
      <w:r w:rsidRPr="00D3664F">
        <w:rPr>
          <w:rFonts w:ascii="Calibri" w:hAnsi="Calibri" w:cs="Arial"/>
          <w:color w:val="000000"/>
          <w:sz w:val="24"/>
          <w:szCs w:val="24"/>
        </w:rPr>
        <w:t xml:space="preserve"> 2012, Hydra has doubled in size from the founding three institutions, and doubled in size again; in the next year it's going to double one more time, with a Partner base of roughly two dozen institutions. This growth creates new opportunities and new demands on the project's social and community infrastructure. </w:t>
      </w:r>
      <w:r w:rsidRPr="00D3664F">
        <w:rPr>
          <w:rFonts w:ascii="Calibri" w:hAnsi="Calibri" w:cs="Helvetica"/>
          <w:sz w:val="24"/>
          <w:szCs w:val="24"/>
        </w:rPr>
        <w:t xml:space="preserve">In December of 2012, members of the community gathered to assess the current state of the project and form a vision for it moving forward. This resulted in the seed of a strategic </w:t>
      </w:r>
      <w:proofErr w:type="gramStart"/>
      <w:r w:rsidRPr="00D3664F">
        <w:rPr>
          <w:rFonts w:ascii="Calibri" w:hAnsi="Calibri" w:cs="Helvetica"/>
          <w:sz w:val="24"/>
          <w:szCs w:val="24"/>
        </w:rPr>
        <w:t>plan which</w:t>
      </w:r>
      <w:proofErr w:type="gramEnd"/>
      <w:r w:rsidRPr="00D3664F">
        <w:rPr>
          <w:rFonts w:ascii="Calibri" w:hAnsi="Calibri" w:cs="Helvetica"/>
          <w:sz w:val="24"/>
          <w:szCs w:val="24"/>
        </w:rPr>
        <w:t xml:space="preserve"> was validated and built out in Hydra Partner meetings in March and June of 2013. </w:t>
      </w:r>
    </w:p>
    <w:p w14:paraId="64EA316C" w14:textId="4FF0AC40" w:rsidR="00765412" w:rsidRPr="00D3664F" w:rsidRDefault="00765412" w:rsidP="00765412">
      <w:pPr>
        <w:pStyle w:val="p1"/>
        <w:shd w:val="clear" w:color="auto" w:fill="FFFFFF"/>
        <w:spacing w:after="150" w:afterAutospacing="0" w:line="260" w:lineRule="atLeast"/>
        <w:rPr>
          <w:rFonts w:ascii="Calibri" w:hAnsi="Calibri" w:cs="Arial"/>
          <w:color w:val="000000"/>
          <w:sz w:val="24"/>
          <w:szCs w:val="24"/>
        </w:rPr>
      </w:pPr>
      <w:r w:rsidRPr="00D3664F">
        <w:rPr>
          <w:rFonts w:ascii="Calibri" w:hAnsi="Calibri" w:cs="Arial"/>
          <w:color w:val="000000"/>
          <w:sz w:val="24"/>
          <w:szCs w:val="24"/>
        </w:rPr>
        <w:t xml:space="preserve">To ensure the continued health and success of the project, this plan identified three key requirements: </w:t>
      </w:r>
    </w:p>
    <w:p w14:paraId="66F40248" w14:textId="7791F5DB" w:rsidR="00765412" w:rsidRPr="00D3664F" w:rsidRDefault="00765412" w:rsidP="00D3664F">
      <w:pPr>
        <w:pStyle w:val="p1"/>
        <w:numPr>
          <w:ilvl w:val="0"/>
          <w:numId w:val="26"/>
        </w:numPr>
        <w:shd w:val="clear" w:color="auto" w:fill="FFFFFF"/>
        <w:spacing w:after="150" w:afterAutospacing="0" w:line="260" w:lineRule="atLeast"/>
        <w:rPr>
          <w:rFonts w:ascii="Calibri" w:hAnsi="Calibri" w:cs="Arial"/>
          <w:color w:val="000000"/>
          <w:sz w:val="24"/>
          <w:szCs w:val="24"/>
        </w:rPr>
      </w:pPr>
      <w:r w:rsidRPr="00D3664F">
        <w:rPr>
          <w:rFonts w:ascii="Calibri" w:hAnsi="Calibri" w:cs="Arial"/>
          <w:color w:val="000000"/>
          <w:sz w:val="24"/>
          <w:szCs w:val="24"/>
        </w:rPr>
        <w:t xml:space="preserve">Hydra must realize the opportunity to create a full suite of "solution bundles" in the </w:t>
      </w:r>
      <w:proofErr w:type="spellStart"/>
      <w:r w:rsidRPr="00D3664F">
        <w:rPr>
          <w:rFonts w:ascii="Calibri" w:hAnsi="Calibri" w:cs="Arial"/>
          <w:color w:val="000000"/>
          <w:sz w:val="24"/>
          <w:szCs w:val="24"/>
        </w:rPr>
        <w:t>HydraSphere</w:t>
      </w:r>
      <w:proofErr w:type="spellEnd"/>
      <w:r w:rsidRPr="00D3664F">
        <w:rPr>
          <w:rFonts w:ascii="Calibri" w:hAnsi="Calibri" w:cs="Arial"/>
          <w:color w:val="000000"/>
          <w:sz w:val="24"/>
          <w:szCs w:val="24"/>
        </w:rPr>
        <w:t>, fulfilling the original project vision of one repo-body and many tailored apps to fulfill the full range of DAM needs of any given institution.</w:t>
      </w:r>
    </w:p>
    <w:p w14:paraId="3A086A5C" w14:textId="33E7436A" w:rsidR="00765412" w:rsidRPr="00D3664F" w:rsidRDefault="00765412" w:rsidP="00D3664F">
      <w:pPr>
        <w:pStyle w:val="p1"/>
        <w:numPr>
          <w:ilvl w:val="0"/>
          <w:numId w:val="26"/>
        </w:numPr>
        <w:shd w:val="clear" w:color="auto" w:fill="FFFFFF"/>
        <w:spacing w:after="150" w:afterAutospacing="0" w:line="260" w:lineRule="atLeast"/>
        <w:rPr>
          <w:rFonts w:ascii="Calibri" w:hAnsi="Calibri" w:cs="Arial"/>
          <w:color w:val="000000"/>
          <w:sz w:val="24"/>
          <w:szCs w:val="24"/>
        </w:rPr>
      </w:pPr>
      <w:r w:rsidRPr="00D3664F">
        <w:rPr>
          <w:rFonts w:ascii="Calibri" w:hAnsi="Calibri" w:cs="Arial"/>
          <w:color w:val="000000"/>
          <w:sz w:val="24"/>
          <w:szCs w:val="24"/>
        </w:rPr>
        <w:t>The project’s technical framework must continue to advance to enable it to incorporate the code and coding of new partners and new solution bundles; robust code-sharing mechanisms are critical to avoiding the risk of creating many (non-interoperable) point solutions within the framework</w:t>
      </w:r>
    </w:p>
    <w:p w14:paraId="217567C4" w14:textId="4A11F9A5" w:rsidR="00451552" w:rsidRPr="00D3664F" w:rsidRDefault="00765412" w:rsidP="00D3664F">
      <w:pPr>
        <w:pStyle w:val="p1"/>
        <w:numPr>
          <w:ilvl w:val="0"/>
          <w:numId w:val="26"/>
        </w:numPr>
        <w:shd w:val="clear" w:color="auto" w:fill="FFFFFF"/>
        <w:spacing w:after="150" w:afterAutospacing="0" w:line="260" w:lineRule="atLeast"/>
        <w:rPr>
          <w:rFonts w:ascii="Calibri" w:hAnsi="Calibri" w:cs="Arial"/>
          <w:color w:val="000000"/>
          <w:sz w:val="24"/>
          <w:szCs w:val="24"/>
        </w:rPr>
      </w:pPr>
      <w:r w:rsidRPr="00D3664F">
        <w:rPr>
          <w:rFonts w:ascii="Calibri" w:hAnsi="Calibri" w:cs="Arial"/>
          <w:color w:val="000000"/>
          <w:sz w:val="24"/>
          <w:szCs w:val="24"/>
        </w:rPr>
        <w:t>The community framework must evolve to cope with the increased number of participants, and enhance our centripetal strategies. This includes advancing the communication and collaboration channels to incorporate contributors from 3 continents across 12 time zones; and growing the governance &amp; administrative structure of the project to keep pace with the needs of the growing community. </w:t>
      </w:r>
    </w:p>
    <w:p w14:paraId="301A89BE" w14:textId="65E4174B" w:rsidR="00451552" w:rsidRPr="00D3664F" w:rsidRDefault="00A41BC0" w:rsidP="00330911">
      <w:pPr>
        <w:widowControl w:val="0"/>
        <w:autoSpaceDE w:val="0"/>
        <w:autoSpaceDN w:val="0"/>
        <w:adjustRightInd w:val="0"/>
        <w:rPr>
          <w:rFonts w:ascii="Calibri" w:hAnsi="Calibri" w:cs="Helvetica"/>
        </w:rPr>
      </w:pPr>
      <w:r>
        <w:rPr>
          <w:rFonts w:ascii="Calibri" w:hAnsi="Calibri" w:cs="Helvetica"/>
        </w:rPr>
        <w:t xml:space="preserve">And to fulfill </w:t>
      </w:r>
      <w:r w:rsidR="00765412" w:rsidRPr="00D3664F">
        <w:rPr>
          <w:rFonts w:ascii="Calibri" w:hAnsi="Calibri" w:cs="Helvetica"/>
        </w:rPr>
        <w:t>these demands, t</w:t>
      </w:r>
      <w:r w:rsidR="00451552" w:rsidRPr="00D3664F">
        <w:rPr>
          <w:rFonts w:ascii="Calibri" w:hAnsi="Calibri" w:cs="Helvetica"/>
        </w:rPr>
        <w:t xml:space="preserve">he core of the plan revolved around seven distinct strategic areas: </w:t>
      </w:r>
      <w:r w:rsidR="00451552" w:rsidRPr="00D3664F">
        <w:rPr>
          <w:rFonts w:ascii="Calibri" w:hAnsi="Calibri" w:cs="Helvetica"/>
        </w:rPr>
        <w:br/>
      </w:r>
    </w:p>
    <w:p w14:paraId="31C262C0" w14:textId="77777777" w:rsidR="00451552" w:rsidRPr="00D3664F" w:rsidRDefault="00451552" w:rsidP="00451552">
      <w:pPr>
        <w:pStyle w:val="ListParagraph"/>
        <w:widowControl w:val="0"/>
        <w:numPr>
          <w:ilvl w:val="0"/>
          <w:numId w:val="24"/>
        </w:numPr>
        <w:autoSpaceDE w:val="0"/>
        <w:autoSpaceDN w:val="0"/>
        <w:adjustRightInd w:val="0"/>
        <w:spacing w:after="200" w:line="340" w:lineRule="atLeast"/>
        <w:rPr>
          <w:rFonts w:ascii="Calibri" w:hAnsi="Calibri" w:cs="Arial"/>
        </w:rPr>
      </w:pPr>
      <w:r w:rsidRPr="00D3664F">
        <w:rPr>
          <w:rFonts w:ascii="Calibri" w:hAnsi="Calibri" w:cs="Arial"/>
          <w:bCs/>
        </w:rPr>
        <w:t>Strategy 1: Develop A Full Suite of Solution Bundles</w:t>
      </w:r>
    </w:p>
    <w:p w14:paraId="7ED4E0D1" w14:textId="555CEF7D" w:rsidR="00451552" w:rsidRPr="00D3664F" w:rsidRDefault="00451552" w:rsidP="00451552">
      <w:pPr>
        <w:pStyle w:val="ListParagraph"/>
        <w:widowControl w:val="0"/>
        <w:numPr>
          <w:ilvl w:val="0"/>
          <w:numId w:val="24"/>
        </w:numPr>
        <w:autoSpaceDE w:val="0"/>
        <w:autoSpaceDN w:val="0"/>
        <w:adjustRightInd w:val="0"/>
        <w:spacing w:after="200" w:line="340" w:lineRule="atLeast"/>
        <w:rPr>
          <w:rFonts w:ascii="Calibri" w:hAnsi="Calibri" w:cs="Arial"/>
        </w:rPr>
      </w:pPr>
      <w:r w:rsidRPr="00D3664F">
        <w:rPr>
          <w:rFonts w:ascii="Calibri" w:hAnsi="Calibri" w:cs="Arial"/>
          <w:bCs/>
        </w:rPr>
        <w:t>Strategy 2: Develop Turnkey / Hosted Solutions</w:t>
      </w:r>
    </w:p>
    <w:p w14:paraId="09F4EE83" w14:textId="2D88C372" w:rsidR="00451552" w:rsidRPr="00D3664F" w:rsidRDefault="00451552" w:rsidP="00451552">
      <w:pPr>
        <w:pStyle w:val="ListParagraph"/>
        <w:widowControl w:val="0"/>
        <w:numPr>
          <w:ilvl w:val="0"/>
          <w:numId w:val="24"/>
        </w:numPr>
        <w:autoSpaceDE w:val="0"/>
        <w:autoSpaceDN w:val="0"/>
        <w:adjustRightInd w:val="0"/>
        <w:spacing w:after="200" w:line="340" w:lineRule="atLeast"/>
        <w:rPr>
          <w:rFonts w:ascii="Calibri" w:hAnsi="Calibri" w:cs="Arial"/>
        </w:rPr>
      </w:pPr>
      <w:r w:rsidRPr="00D3664F">
        <w:rPr>
          <w:rFonts w:ascii="Calibri" w:hAnsi="Calibri" w:cs="Arial"/>
          <w:bCs/>
        </w:rPr>
        <w:t>Strategy 3: Grow the Vendor Ecosystem</w:t>
      </w:r>
    </w:p>
    <w:p w14:paraId="486BFE98" w14:textId="06FC1150" w:rsidR="00451552" w:rsidRPr="00D3664F" w:rsidRDefault="00451552" w:rsidP="00451552">
      <w:pPr>
        <w:pStyle w:val="ListParagraph"/>
        <w:widowControl w:val="0"/>
        <w:numPr>
          <w:ilvl w:val="0"/>
          <w:numId w:val="24"/>
        </w:numPr>
        <w:autoSpaceDE w:val="0"/>
        <w:autoSpaceDN w:val="0"/>
        <w:adjustRightInd w:val="0"/>
        <w:spacing w:after="200" w:line="340" w:lineRule="atLeast"/>
        <w:rPr>
          <w:rFonts w:ascii="Calibri" w:hAnsi="Calibri" w:cs="Arial"/>
        </w:rPr>
      </w:pPr>
      <w:r w:rsidRPr="00D3664F">
        <w:rPr>
          <w:rFonts w:ascii="Calibri" w:hAnsi="Calibri" w:cs="Arial"/>
          <w:bCs/>
        </w:rPr>
        <w:t xml:space="preserve">Strategy 4: </w:t>
      </w:r>
      <w:r w:rsidR="00A41BC0">
        <w:rPr>
          <w:rFonts w:ascii="Calibri" w:hAnsi="Calibri" w:cs="Arial"/>
          <w:bCs/>
        </w:rPr>
        <w:t xml:space="preserve">Enable Distributed, Quality </w:t>
      </w:r>
      <w:r w:rsidRPr="00D3664F">
        <w:rPr>
          <w:rFonts w:ascii="Calibri" w:hAnsi="Calibri" w:cs="Arial"/>
          <w:bCs/>
        </w:rPr>
        <w:t xml:space="preserve">Training </w:t>
      </w:r>
    </w:p>
    <w:p w14:paraId="5BFD27B0" w14:textId="7A5E7D9F" w:rsidR="00451552" w:rsidRPr="00D3664F" w:rsidRDefault="00451552" w:rsidP="00451552">
      <w:pPr>
        <w:pStyle w:val="ListParagraph"/>
        <w:widowControl w:val="0"/>
        <w:numPr>
          <w:ilvl w:val="0"/>
          <w:numId w:val="24"/>
        </w:numPr>
        <w:autoSpaceDE w:val="0"/>
        <w:autoSpaceDN w:val="0"/>
        <w:adjustRightInd w:val="0"/>
        <w:spacing w:after="200" w:line="340" w:lineRule="atLeast"/>
        <w:rPr>
          <w:rFonts w:ascii="Calibri" w:hAnsi="Calibri" w:cs="Arial"/>
        </w:rPr>
      </w:pPr>
      <w:r w:rsidRPr="00D3664F">
        <w:rPr>
          <w:rFonts w:ascii="Calibri" w:hAnsi="Calibri" w:cs="Arial"/>
          <w:bCs/>
        </w:rPr>
        <w:t xml:space="preserve">Strategy 5: </w:t>
      </w:r>
      <w:r w:rsidR="00A41BC0">
        <w:rPr>
          <w:rFonts w:ascii="Calibri" w:hAnsi="Calibri" w:cs="Arial"/>
          <w:bCs/>
        </w:rPr>
        <w:t xml:space="preserve">Establish a </w:t>
      </w:r>
      <w:r w:rsidRPr="00D3664F">
        <w:rPr>
          <w:rFonts w:ascii="Calibri" w:hAnsi="Calibri" w:cs="Arial"/>
          <w:bCs/>
        </w:rPr>
        <w:t>Documentation Framework</w:t>
      </w:r>
    </w:p>
    <w:p w14:paraId="0385F6EF" w14:textId="0F30E542" w:rsidR="00451552" w:rsidRPr="00D3664F" w:rsidRDefault="00451552" w:rsidP="00451552">
      <w:pPr>
        <w:pStyle w:val="ListParagraph"/>
        <w:widowControl w:val="0"/>
        <w:numPr>
          <w:ilvl w:val="0"/>
          <w:numId w:val="24"/>
        </w:numPr>
        <w:autoSpaceDE w:val="0"/>
        <w:autoSpaceDN w:val="0"/>
        <w:adjustRightInd w:val="0"/>
        <w:spacing w:after="200" w:line="340" w:lineRule="atLeast"/>
        <w:rPr>
          <w:rFonts w:ascii="Calibri" w:hAnsi="Calibri" w:cs="Arial"/>
        </w:rPr>
      </w:pPr>
      <w:r w:rsidRPr="00D3664F">
        <w:rPr>
          <w:rFonts w:ascii="Calibri" w:hAnsi="Calibri" w:cs="Arial"/>
          <w:bCs/>
        </w:rPr>
        <w:t xml:space="preserve">Strategy 6: </w:t>
      </w:r>
      <w:r w:rsidR="00A41BC0">
        <w:rPr>
          <w:rFonts w:ascii="Calibri" w:hAnsi="Calibri" w:cs="Arial"/>
          <w:bCs/>
        </w:rPr>
        <w:t xml:space="preserve">Advance the </w:t>
      </w:r>
      <w:r w:rsidRPr="00D3664F">
        <w:rPr>
          <w:rFonts w:ascii="Calibri" w:hAnsi="Calibri" w:cs="Arial"/>
          <w:bCs/>
        </w:rPr>
        <w:t>Technical Framework</w:t>
      </w:r>
    </w:p>
    <w:p w14:paraId="4D6F90EA" w14:textId="33A7A42E" w:rsidR="00451552" w:rsidRPr="00D3664F" w:rsidRDefault="00451552" w:rsidP="00451552">
      <w:pPr>
        <w:pStyle w:val="ListParagraph"/>
        <w:widowControl w:val="0"/>
        <w:numPr>
          <w:ilvl w:val="0"/>
          <w:numId w:val="24"/>
        </w:numPr>
        <w:autoSpaceDE w:val="0"/>
        <w:autoSpaceDN w:val="0"/>
        <w:adjustRightInd w:val="0"/>
        <w:spacing w:after="200" w:line="340" w:lineRule="atLeast"/>
        <w:rPr>
          <w:rFonts w:ascii="Calibri" w:hAnsi="Calibri" w:cs="Arial"/>
        </w:rPr>
      </w:pPr>
      <w:r w:rsidRPr="00D3664F">
        <w:rPr>
          <w:rFonts w:ascii="Calibri" w:hAnsi="Calibri" w:cs="Arial"/>
          <w:bCs/>
        </w:rPr>
        <w:t xml:space="preserve">Strategy 7: </w:t>
      </w:r>
      <w:r w:rsidR="00A41BC0">
        <w:rPr>
          <w:rFonts w:ascii="Calibri" w:hAnsi="Calibri" w:cs="Arial"/>
          <w:bCs/>
        </w:rPr>
        <w:t>Expand Community Governance and Contributions</w:t>
      </w:r>
    </w:p>
    <w:p w14:paraId="71A41AA1" w14:textId="77777777" w:rsidR="00A41BC0" w:rsidRDefault="00A41BC0" w:rsidP="00765412">
      <w:pPr>
        <w:widowControl w:val="0"/>
        <w:autoSpaceDE w:val="0"/>
        <w:autoSpaceDN w:val="0"/>
        <w:adjustRightInd w:val="0"/>
        <w:rPr>
          <w:rFonts w:ascii="Calibri" w:hAnsi="Calibri" w:cs="Helvetica"/>
        </w:rPr>
      </w:pPr>
    </w:p>
    <w:p w14:paraId="7FF527C7" w14:textId="3E044AE9" w:rsidR="00330911" w:rsidRPr="00D3664F" w:rsidRDefault="00A41BC0" w:rsidP="00765412">
      <w:pPr>
        <w:widowControl w:val="0"/>
        <w:autoSpaceDE w:val="0"/>
        <w:autoSpaceDN w:val="0"/>
        <w:adjustRightInd w:val="0"/>
        <w:rPr>
          <w:rFonts w:ascii="Calibri" w:hAnsi="Calibri" w:cs="Helvetica"/>
        </w:rPr>
      </w:pPr>
      <w:r>
        <w:rPr>
          <w:rFonts w:ascii="Calibri" w:hAnsi="Calibri" w:cs="Helvetica"/>
        </w:rPr>
        <w:t xml:space="preserve">This panel will present aspects of both the current state of Hydra as well as the plans for the future. In addition to presenting on the strategic plan, it will include: </w:t>
      </w:r>
    </w:p>
    <w:p w14:paraId="7B0402E3" w14:textId="77777777" w:rsidR="00330911" w:rsidRPr="00D3664F" w:rsidRDefault="00330911" w:rsidP="00330911">
      <w:pPr>
        <w:widowControl w:val="0"/>
        <w:autoSpaceDE w:val="0"/>
        <w:autoSpaceDN w:val="0"/>
        <w:adjustRightInd w:val="0"/>
        <w:rPr>
          <w:rFonts w:ascii="Calibri" w:hAnsi="Calibri" w:cs="Helvetica"/>
        </w:rPr>
      </w:pPr>
    </w:p>
    <w:p w14:paraId="63EFB992" w14:textId="79C4D719" w:rsidR="00330911" w:rsidRPr="00D3664F" w:rsidRDefault="00330911" w:rsidP="00224C5E">
      <w:pPr>
        <w:pStyle w:val="ListParagraph"/>
        <w:widowControl w:val="0"/>
        <w:numPr>
          <w:ilvl w:val="0"/>
          <w:numId w:val="16"/>
        </w:numPr>
        <w:autoSpaceDE w:val="0"/>
        <w:autoSpaceDN w:val="0"/>
        <w:adjustRightInd w:val="0"/>
        <w:rPr>
          <w:rFonts w:ascii="Calibri" w:hAnsi="Calibri" w:cs="Helvetica"/>
        </w:rPr>
      </w:pPr>
      <w:proofErr w:type="gramStart"/>
      <w:r w:rsidRPr="00D3664F">
        <w:rPr>
          <w:rFonts w:ascii="Calibri" w:hAnsi="Calibri" w:cs="Helvetica"/>
        </w:rPr>
        <w:t>a</w:t>
      </w:r>
      <w:proofErr w:type="gramEnd"/>
      <w:r w:rsidRPr="00D3664F">
        <w:rPr>
          <w:rFonts w:ascii="Calibri" w:hAnsi="Calibri" w:cs="Helvetica"/>
        </w:rPr>
        <w:t xml:space="preserve"> "state of the community" review</w:t>
      </w:r>
    </w:p>
    <w:p w14:paraId="7EAF00A9" w14:textId="54B18D7D" w:rsidR="00330911" w:rsidRPr="00D3664F" w:rsidRDefault="00330911" w:rsidP="00224C5E">
      <w:pPr>
        <w:pStyle w:val="ListParagraph"/>
        <w:widowControl w:val="0"/>
        <w:numPr>
          <w:ilvl w:val="0"/>
          <w:numId w:val="16"/>
        </w:numPr>
        <w:autoSpaceDE w:val="0"/>
        <w:autoSpaceDN w:val="0"/>
        <w:adjustRightInd w:val="0"/>
        <w:rPr>
          <w:rFonts w:ascii="Calibri" w:hAnsi="Calibri" w:cs="Helvetica"/>
        </w:rPr>
      </w:pPr>
      <w:proofErr w:type="gramStart"/>
      <w:r w:rsidRPr="00D3664F">
        <w:rPr>
          <w:rFonts w:ascii="Calibri" w:hAnsi="Calibri" w:cs="Helvetica"/>
        </w:rPr>
        <w:t>a</w:t>
      </w:r>
      <w:proofErr w:type="gramEnd"/>
      <w:r w:rsidRPr="00D3664F">
        <w:rPr>
          <w:rFonts w:ascii="Calibri" w:hAnsi="Calibri" w:cs="Helvetica"/>
        </w:rPr>
        <w:t xml:space="preserve"> "state of the technical framework" review</w:t>
      </w:r>
    </w:p>
    <w:p w14:paraId="1AB93F72" w14:textId="17A0A218" w:rsidR="00330911" w:rsidRPr="00D3664F" w:rsidRDefault="00330911" w:rsidP="00224C5E">
      <w:pPr>
        <w:pStyle w:val="ListParagraph"/>
        <w:widowControl w:val="0"/>
        <w:numPr>
          <w:ilvl w:val="0"/>
          <w:numId w:val="16"/>
        </w:numPr>
        <w:autoSpaceDE w:val="0"/>
        <w:autoSpaceDN w:val="0"/>
        <w:adjustRightInd w:val="0"/>
        <w:rPr>
          <w:rFonts w:ascii="Calibri" w:hAnsi="Calibri" w:cs="Helvetica"/>
        </w:rPr>
      </w:pPr>
      <w:proofErr w:type="gramStart"/>
      <w:r w:rsidRPr="00D3664F">
        <w:rPr>
          <w:rFonts w:ascii="Calibri" w:hAnsi="Calibri" w:cs="Helvetica"/>
        </w:rPr>
        <w:t>presentations</w:t>
      </w:r>
      <w:proofErr w:type="gramEnd"/>
      <w:r w:rsidRPr="00D3664F">
        <w:rPr>
          <w:rFonts w:ascii="Calibri" w:hAnsi="Calibri" w:cs="Helvetica"/>
        </w:rPr>
        <w:t xml:space="preserve"> of innovative Hydra developments, showcasing the best work in the community in the last year</w:t>
      </w:r>
    </w:p>
    <w:p w14:paraId="128653E4" w14:textId="7390C142" w:rsidR="005A4458" w:rsidRPr="00D3664F" w:rsidRDefault="00224C5E" w:rsidP="00224C5E">
      <w:pPr>
        <w:pStyle w:val="ListParagraph"/>
        <w:widowControl w:val="0"/>
        <w:numPr>
          <w:ilvl w:val="0"/>
          <w:numId w:val="14"/>
        </w:numPr>
        <w:autoSpaceDE w:val="0"/>
        <w:autoSpaceDN w:val="0"/>
        <w:adjustRightInd w:val="0"/>
        <w:rPr>
          <w:rFonts w:ascii="Calibri" w:hAnsi="Calibri" w:cs="Helvetica"/>
        </w:rPr>
      </w:pPr>
      <w:proofErr w:type="gramStart"/>
      <w:r w:rsidRPr="00D3664F">
        <w:rPr>
          <w:rFonts w:ascii="Calibri" w:hAnsi="Calibri" w:cs="Helvetica"/>
        </w:rPr>
        <w:t>mini</w:t>
      </w:r>
      <w:proofErr w:type="gramEnd"/>
      <w:r w:rsidRPr="00D3664F">
        <w:rPr>
          <w:rFonts w:ascii="Calibri" w:hAnsi="Calibri" w:cs="Helvetica"/>
        </w:rPr>
        <w:t>-</w:t>
      </w:r>
      <w:r w:rsidR="00330911" w:rsidRPr="00D3664F">
        <w:rPr>
          <w:rFonts w:ascii="Calibri" w:hAnsi="Calibri" w:cs="Helvetica"/>
        </w:rPr>
        <w:t>panel</w:t>
      </w:r>
      <w:r w:rsidRPr="00D3664F">
        <w:rPr>
          <w:rFonts w:ascii="Calibri" w:hAnsi="Calibri" w:cs="Helvetica"/>
        </w:rPr>
        <w:t>s</w:t>
      </w:r>
      <w:r w:rsidR="00330911" w:rsidRPr="00D3664F">
        <w:rPr>
          <w:rFonts w:ascii="Calibri" w:hAnsi="Calibri" w:cs="Helvetica"/>
        </w:rPr>
        <w:t xml:space="preserve"> that highlighted developments of particular solution bundles with their own burgeoning communities (Avalon, </w:t>
      </w:r>
      <w:proofErr w:type="spellStart"/>
      <w:r w:rsidRPr="00D3664F">
        <w:rPr>
          <w:rFonts w:ascii="Calibri" w:hAnsi="Calibri" w:cs="Helvetica"/>
        </w:rPr>
        <w:t>Sufia</w:t>
      </w:r>
      <w:proofErr w:type="spellEnd"/>
      <w:r w:rsidR="00330911" w:rsidRPr="00D3664F">
        <w:rPr>
          <w:rFonts w:ascii="Calibri" w:hAnsi="Calibri" w:cs="Helvetica"/>
        </w:rPr>
        <w:t xml:space="preserve">, </w:t>
      </w:r>
      <w:proofErr w:type="spellStart"/>
      <w:r w:rsidR="00330911" w:rsidRPr="00D3664F">
        <w:rPr>
          <w:rFonts w:ascii="Calibri" w:hAnsi="Calibri" w:cs="Helvetica"/>
        </w:rPr>
        <w:t>Hypatia</w:t>
      </w:r>
      <w:proofErr w:type="spellEnd"/>
      <w:r w:rsidR="00330911" w:rsidRPr="00D3664F">
        <w:rPr>
          <w:rFonts w:ascii="Calibri" w:hAnsi="Calibri" w:cs="Helvetica"/>
        </w:rPr>
        <w:t>)</w:t>
      </w:r>
    </w:p>
    <w:p w14:paraId="1F94C0A5" w14:textId="6257CB42" w:rsidR="00495C82" w:rsidRPr="00D3664F" w:rsidRDefault="00330911" w:rsidP="00224C5E">
      <w:pPr>
        <w:pStyle w:val="ListParagraph"/>
        <w:widowControl w:val="0"/>
        <w:numPr>
          <w:ilvl w:val="0"/>
          <w:numId w:val="15"/>
        </w:numPr>
        <w:autoSpaceDE w:val="0"/>
        <w:autoSpaceDN w:val="0"/>
        <w:adjustRightInd w:val="0"/>
        <w:rPr>
          <w:rFonts w:ascii="Calibri" w:hAnsi="Calibri" w:cs="Helvetica"/>
        </w:rPr>
      </w:pPr>
      <w:proofErr w:type="gramStart"/>
      <w:r w:rsidRPr="00D3664F">
        <w:rPr>
          <w:rFonts w:ascii="Calibri" w:hAnsi="Calibri" w:cs="Helvetica"/>
        </w:rPr>
        <w:t>an</w:t>
      </w:r>
      <w:proofErr w:type="gramEnd"/>
      <w:r w:rsidRPr="00D3664F">
        <w:rPr>
          <w:rFonts w:ascii="Calibri" w:hAnsi="Calibri" w:cs="Helvetica"/>
        </w:rPr>
        <w:t xml:space="preserve"> awards ceremony </w:t>
      </w:r>
    </w:p>
    <w:p w14:paraId="297A6FC1" w14:textId="77777777" w:rsidR="00330911" w:rsidRPr="00D3664F" w:rsidRDefault="00330911" w:rsidP="00330911">
      <w:pPr>
        <w:widowControl w:val="0"/>
        <w:autoSpaceDE w:val="0"/>
        <w:autoSpaceDN w:val="0"/>
        <w:adjustRightInd w:val="0"/>
        <w:rPr>
          <w:rFonts w:ascii="Calibri" w:hAnsi="Calibri"/>
        </w:rPr>
      </w:pPr>
    </w:p>
    <w:p w14:paraId="2B885345" w14:textId="142FDCF1" w:rsidR="00E775EC" w:rsidRDefault="00823BE5" w:rsidP="00330911">
      <w:pPr>
        <w:widowControl w:val="0"/>
        <w:autoSpaceDE w:val="0"/>
        <w:autoSpaceDN w:val="0"/>
        <w:adjustRightInd w:val="0"/>
        <w:rPr>
          <w:rFonts w:ascii="Calibri" w:hAnsi="Calibri"/>
        </w:rPr>
      </w:pPr>
      <w:r>
        <w:rPr>
          <w:rFonts w:ascii="Calibri" w:hAnsi="Calibri"/>
        </w:rPr>
        <w:t xml:space="preserve">The panel will be structured to complement specific Hydra presentations that are part of the plenary OR program, as well as to introduce other Hydra-related proposals within the Fedora User Group track. The session will be targeted specifically to current Hydra </w:t>
      </w:r>
      <w:r w:rsidR="004C30E7">
        <w:rPr>
          <w:rFonts w:ascii="Calibri" w:hAnsi="Calibri"/>
        </w:rPr>
        <w:t>community members as the center</w:t>
      </w:r>
      <w:r>
        <w:rPr>
          <w:rFonts w:ascii="Calibri" w:hAnsi="Calibri"/>
        </w:rPr>
        <w:t>piece of a Hydra User Group meeting; other OR attendees interested in Hydra developments will also be welcome</w:t>
      </w:r>
      <w:r w:rsidR="004C30E7">
        <w:rPr>
          <w:rFonts w:ascii="Calibri" w:hAnsi="Calibri"/>
        </w:rPr>
        <w:t xml:space="preserve">. </w:t>
      </w:r>
    </w:p>
    <w:p w14:paraId="449DF52D" w14:textId="77777777" w:rsidR="007F0BA7" w:rsidRDefault="007F0BA7" w:rsidP="00330911">
      <w:pPr>
        <w:widowControl w:val="0"/>
        <w:autoSpaceDE w:val="0"/>
        <w:autoSpaceDN w:val="0"/>
        <w:adjustRightInd w:val="0"/>
        <w:rPr>
          <w:rFonts w:ascii="Calibri" w:hAnsi="Calibri"/>
        </w:rPr>
      </w:pPr>
    </w:p>
    <w:p w14:paraId="7AD389F9" w14:textId="609548B6" w:rsidR="007F0BA7" w:rsidRPr="00D3664F" w:rsidRDefault="007F0BA7" w:rsidP="00330911">
      <w:pPr>
        <w:widowControl w:val="0"/>
        <w:autoSpaceDE w:val="0"/>
        <w:autoSpaceDN w:val="0"/>
        <w:adjustRightInd w:val="0"/>
        <w:rPr>
          <w:rFonts w:ascii="Calibri" w:hAnsi="Calibri"/>
        </w:rPr>
      </w:pPr>
      <w:r>
        <w:rPr>
          <w:rFonts w:ascii="Calibri" w:hAnsi="Calibri"/>
        </w:rPr>
        <w:t>Presenters for individual sections of this track will be drawn from throughout the Hydra community.</w:t>
      </w:r>
      <w:bookmarkStart w:id="0" w:name="_GoBack"/>
      <w:bookmarkEnd w:id="0"/>
    </w:p>
    <w:p w14:paraId="27EF4061" w14:textId="77777777" w:rsidR="00E775EC" w:rsidRPr="00D3664F" w:rsidRDefault="00E775EC" w:rsidP="00330911">
      <w:pPr>
        <w:widowControl w:val="0"/>
        <w:autoSpaceDE w:val="0"/>
        <w:autoSpaceDN w:val="0"/>
        <w:adjustRightInd w:val="0"/>
        <w:rPr>
          <w:rFonts w:ascii="Calibri" w:hAnsi="Calibri"/>
        </w:rPr>
      </w:pPr>
    </w:p>
    <w:p w14:paraId="20859990" w14:textId="77777777" w:rsidR="00E775EC" w:rsidRPr="00D3664F" w:rsidRDefault="00E775EC" w:rsidP="00330911">
      <w:pPr>
        <w:widowControl w:val="0"/>
        <w:autoSpaceDE w:val="0"/>
        <w:autoSpaceDN w:val="0"/>
        <w:adjustRightInd w:val="0"/>
        <w:rPr>
          <w:rFonts w:ascii="Calibri" w:hAnsi="Calibri"/>
        </w:rPr>
      </w:pPr>
    </w:p>
    <w:p w14:paraId="54D82957" w14:textId="77777777" w:rsidR="00262B3C" w:rsidRPr="00D3664F" w:rsidRDefault="00262B3C" w:rsidP="008165DC">
      <w:pPr>
        <w:widowControl w:val="0"/>
        <w:autoSpaceDE w:val="0"/>
        <w:autoSpaceDN w:val="0"/>
        <w:adjustRightInd w:val="0"/>
        <w:rPr>
          <w:rFonts w:ascii="Calibri" w:hAnsi="Calibri"/>
        </w:rPr>
      </w:pPr>
    </w:p>
    <w:sectPr w:rsidR="00262B3C" w:rsidRPr="00D3664F" w:rsidSect="00262B3C">
      <w:footerReference w:type="default" r:id="rId9"/>
      <w:endnotePr>
        <w:numFmt w:val="decimal"/>
      </w:endnotePr>
      <w:type w:val="continuous"/>
      <w:pgSz w:w="12240" w:h="15840" w:code="1"/>
      <w:pgMar w:top="153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9E1A8" w14:textId="77777777" w:rsidR="00823BE5" w:rsidRDefault="00823BE5">
      <w:r>
        <w:separator/>
      </w:r>
    </w:p>
  </w:endnote>
  <w:endnote w:type="continuationSeparator" w:id="0">
    <w:p w14:paraId="48CF7770" w14:textId="77777777" w:rsidR="00823BE5" w:rsidRDefault="00823BE5">
      <w:r>
        <w:continuationSeparator/>
      </w:r>
    </w:p>
  </w:endnote>
  <w:endnote w:type="continuationNotice" w:id="1">
    <w:p w14:paraId="7AC4494C" w14:textId="77777777" w:rsidR="00823BE5" w:rsidRDefault="00823B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AB976" w14:textId="419BAF5E" w:rsidR="00823BE5" w:rsidRPr="00970649" w:rsidRDefault="00823BE5" w:rsidP="007776E6">
    <w:pPr>
      <w:tabs>
        <w:tab w:val="center" w:pos="5400"/>
        <w:tab w:val="right" w:pos="8640"/>
      </w:tabs>
      <w:rPr>
        <w:rFonts w:ascii="Arial" w:hAnsi="Arial"/>
        <w:sz w:val="18"/>
      </w:rPr>
    </w:pPr>
    <w:r>
      <w:rPr>
        <w:noProof/>
      </w:rPr>
      <mc:AlternateContent>
        <mc:Choice Requires="wps">
          <w:drawing>
            <wp:anchor distT="0" distB="0" distL="114300" distR="114300" simplePos="0" relativeHeight="251660288" behindDoc="0" locked="0" layoutInCell="0" allowOverlap="1" wp14:anchorId="54B21563" wp14:editId="7D6CB26D">
              <wp:simplePos x="0" y="0"/>
              <wp:positionH relativeFrom="column">
                <wp:posOffset>-19050</wp:posOffset>
              </wp:positionH>
              <wp:positionV relativeFrom="paragraph">
                <wp:posOffset>-32385</wp:posOffset>
              </wp:positionV>
              <wp:extent cx="5543550" cy="0"/>
              <wp:effectExtent l="19050" t="31115" r="38100" b="323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35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5pt" to="435.0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" o:allowincell="f" strokeweight="2.25pt"/>
          </w:pict>
        </mc:Fallback>
      </mc:AlternateContent>
    </w:r>
    <w:r>
      <w:rPr>
        <w:rFonts w:ascii="Arial" w:hAnsi="Arial"/>
        <w:sz w:val="18"/>
      </w:rPr>
      <w:t>Hydra: the State of the Project – OR2013 FUG Proposal</w:t>
    </w:r>
    <w:r w:rsidRPr="00970649">
      <w:rPr>
        <w:rFonts w:ascii="Arial" w:hAnsi="Arial"/>
        <w:sz w:val="18"/>
      </w:rPr>
      <w:tab/>
    </w:r>
    <w:r>
      <w:rPr>
        <w:rFonts w:ascii="Arial" w:hAnsi="Arial"/>
        <w:sz w:val="18"/>
      </w:rPr>
      <w:tab/>
    </w:r>
    <w:r w:rsidRPr="00970649">
      <w:rPr>
        <w:rFonts w:ascii="Arial" w:hAnsi="Arial"/>
        <w:sz w:val="18"/>
      </w:rPr>
      <w:t xml:space="preserve">Page </w:t>
    </w:r>
    <w:r w:rsidRPr="00970649">
      <w:rPr>
        <w:rStyle w:val="PageNumber"/>
        <w:rFonts w:ascii="Arial" w:hAnsi="Arial"/>
        <w:sz w:val="18"/>
      </w:rPr>
      <w:fldChar w:fldCharType="begin"/>
    </w:r>
    <w:r w:rsidRPr="00970649">
      <w:rPr>
        <w:rStyle w:val="PageNumber"/>
        <w:rFonts w:ascii="Arial" w:hAnsi="Arial"/>
        <w:sz w:val="18"/>
      </w:rPr>
      <w:instrText xml:space="preserve"> PAGE </w:instrText>
    </w:r>
    <w:r w:rsidRPr="00970649">
      <w:rPr>
        <w:rStyle w:val="PageNumber"/>
        <w:rFonts w:ascii="Arial" w:hAnsi="Arial"/>
        <w:sz w:val="18"/>
      </w:rPr>
      <w:fldChar w:fldCharType="separate"/>
    </w:r>
    <w:r w:rsidR="007F0BA7">
      <w:rPr>
        <w:rStyle w:val="PageNumber"/>
        <w:rFonts w:ascii="Arial" w:hAnsi="Arial"/>
        <w:noProof/>
        <w:sz w:val="18"/>
      </w:rPr>
      <w:t>1</w:t>
    </w:r>
    <w:r w:rsidRPr="00970649">
      <w:rPr>
        <w:rStyle w:val="PageNumber"/>
        <w:rFonts w:ascii="Arial" w:hAnsi="Arial"/>
        <w:sz w:val="18"/>
      </w:rPr>
      <w:fldChar w:fldCharType="end"/>
    </w:r>
    <w:r w:rsidRPr="00970649">
      <w:rPr>
        <w:rStyle w:val="PageNumber"/>
        <w:rFonts w:ascii="Arial" w:hAnsi="Arial"/>
        <w:sz w:val="18"/>
      </w:rPr>
      <w:t xml:space="preserve"> of </w:t>
    </w:r>
    <w:r w:rsidRPr="00970649">
      <w:rPr>
        <w:rStyle w:val="PageNumber"/>
        <w:rFonts w:ascii="Arial" w:hAnsi="Arial"/>
        <w:sz w:val="18"/>
      </w:rPr>
      <w:fldChar w:fldCharType="begin"/>
    </w:r>
    <w:r w:rsidRPr="00970649">
      <w:rPr>
        <w:rStyle w:val="PageNumber"/>
        <w:rFonts w:ascii="Arial" w:hAnsi="Arial"/>
        <w:sz w:val="18"/>
      </w:rPr>
      <w:instrText xml:space="preserve"> NUMPAGES </w:instrText>
    </w:r>
    <w:r w:rsidRPr="00970649">
      <w:rPr>
        <w:rStyle w:val="PageNumber"/>
        <w:rFonts w:ascii="Arial" w:hAnsi="Arial"/>
        <w:sz w:val="18"/>
      </w:rPr>
      <w:fldChar w:fldCharType="separate"/>
    </w:r>
    <w:r w:rsidR="007F0BA7">
      <w:rPr>
        <w:rStyle w:val="PageNumber"/>
        <w:rFonts w:ascii="Arial" w:hAnsi="Arial"/>
        <w:noProof/>
        <w:sz w:val="18"/>
      </w:rPr>
      <w:t>2</w:t>
    </w:r>
    <w:r w:rsidRPr="00970649">
      <w:rPr>
        <w:rStyle w:val="PageNumber"/>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B0339" w14:textId="77777777" w:rsidR="00823BE5" w:rsidRDefault="00823BE5">
      <w:r>
        <w:separator/>
      </w:r>
    </w:p>
  </w:footnote>
  <w:footnote w:type="continuationSeparator" w:id="0">
    <w:p w14:paraId="3FB9DF49" w14:textId="77777777" w:rsidR="00823BE5" w:rsidRDefault="00823BE5">
      <w:r>
        <w:continuationSeparator/>
      </w:r>
    </w:p>
  </w:footnote>
  <w:footnote w:type="continuationNotice" w:id="1">
    <w:p w14:paraId="1F5F27CF" w14:textId="77777777" w:rsidR="00823BE5" w:rsidRDefault="00823BE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FB624A"/>
    <w:multiLevelType w:val="hybridMultilevel"/>
    <w:tmpl w:val="182244F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0E1028E8"/>
    <w:multiLevelType w:val="hybridMultilevel"/>
    <w:tmpl w:val="B6463B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F7C418F"/>
    <w:multiLevelType w:val="hybridMultilevel"/>
    <w:tmpl w:val="A8F8A5BE"/>
    <w:lvl w:ilvl="0" w:tplc="38B28332">
      <w:numFmt w:val="bullet"/>
      <w:lvlText w:val="-"/>
      <w:lvlJc w:val="left"/>
      <w:pPr>
        <w:ind w:left="1080" w:hanging="360"/>
      </w:pPr>
      <w:rPr>
        <w:rFonts w:ascii="Calibri" w:eastAsia="Times New Roman" w:hAnsi="Calibri"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35848DC"/>
    <w:multiLevelType w:val="hybridMultilevel"/>
    <w:tmpl w:val="BD2E1968"/>
    <w:lvl w:ilvl="0" w:tplc="87C2B702">
      <w:start w:val="1"/>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265E5F"/>
    <w:multiLevelType w:val="hybridMultilevel"/>
    <w:tmpl w:val="4F96AEC8"/>
    <w:lvl w:ilvl="0" w:tplc="87C2B702">
      <w:start w:val="1"/>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93EA5"/>
    <w:multiLevelType w:val="hybridMultilevel"/>
    <w:tmpl w:val="17BA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945C2"/>
    <w:multiLevelType w:val="hybridMultilevel"/>
    <w:tmpl w:val="D42639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59133D9"/>
    <w:multiLevelType w:val="hybridMultilevel"/>
    <w:tmpl w:val="F5B84A0E"/>
    <w:lvl w:ilvl="0" w:tplc="BCE8C0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423B4C"/>
    <w:multiLevelType w:val="hybridMultilevel"/>
    <w:tmpl w:val="60F6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3C4F78"/>
    <w:multiLevelType w:val="hybridMultilevel"/>
    <w:tmpl w:val="AF782220"/>
    <w:lvl w:ilvl="0" w:tplc="0409000F">
      <w:start w:val="1"/>
      <w:numFmt w:val="decimal"/>
      <w:lvlText w:val="%1."/>
      <w:lvlJc w:val="left"/>
      <w:pPr>
        <w:ind w:left="720" w:hanging="360"/>
      </w:pPr>
      <w:rPr>
        <w:rFonts w:cs="Times New Roman" w:hint="default"/>
      </w:rPr>
    </w:lvl>
    <w:lvl w:ilvl="1" w:tplc="8D42C1F8">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F946A3C"/>
    <w:multiLevelType w:val="hybridMultilevel"/>
    <w:tmpl w:val="82A45E4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73E49"/>
    <w:multiLevelType w:val="hybridMultilevel"/>
    <w:tmpl w:val="9356F080"/>
    <w:lvl w:ilvl="0" w:tplc="3B5A61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6A174E1"/>
    <w:multiLevelType w:val="hybridMultilevel"/>
    <w:tmpl w:val="551E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7470DE"/>
    <w:multiLevelType w:val="hybridMultilevel"/>
    <w:tmpl w:val="A3F09F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A191F2F"/>
    <w:multiLevelType w:val="hybridMultilevel"/>
    <w:tmpl w:val="08062FE6"/>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B2E25"/>
    <w:multiLevelType w:val="hybridMultilevel"/>
    <w:tmpl w:val="1018C392"/>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532020"/>
    <w:multiLevelType w:val="hybridMultilevel"/>
    <w:tmpl w:val="4B8CA946"/>
    <w:lvl w:ilvl="0" w:tplc="87C2B702">
      <w:start w:val="1"/>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681F49"/>
    <w:multiLevelType w:val="hybridMultilevel"/>
    <w:tmpl w:val="F768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AF3901"/>
    <w:multiLevelType w:val="hybridMultilevel"/>
    <w:tmpl w:val="2D8A54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0"/>
  </w:num>
  <w:num w:numId="2">
    <w:abstractNumId w:val="13"/>
  </w:num>
  <w:num w:numId="3">
    <w:abstractNumId w:val="16"/>
  </w:num>
  <w:num w:numId="4">
    <w:abstractNumId w:val="7"/>
  </w:num>
  <w:num w:numId="5">
    <w:abstractNumId w:val="25"/>
  </w:num>
  <w:num w:numId="6">
    <w:abstractNumId w:val="18"/>
  </w:num>
  <w:num w:numId="7">
    <w:abstractNumId w:val="8"/>
  </w:num>
  <w:num w:numId="8">
    <w:abstractNumId w:val="17"/>
  </w:num>
  <w:num w:numId="9">
    <w:abstractNumId w:val="15"/>
  </w:num>
  <w:num w:numId="10">
    <w:abstractNumId w:val="19"/>
  </w:num>
  <w:num w:numId="11">
    <w:abstractNumId w:val="12"/>
  </w:num>
  <w:num w:numId="12">
    <w:abstractNumId w:val="24"/>
  </w:num>
  <w:num w:numId="13">
    <w:abstractNumId w:val="23"/>
  </w:num>
  <w:num w:numId="14">
    <w:abstractNumId w:val="10"/>
  </w:num>
  <w:num w:numId="15">
    <w:abstractNumId w:val="11"/>
  </w:num>
  <w:num w:numId="16">
    <w:abstractNumId w:val="9"/>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22"/>
  </w:num>
  <w:num w:numId="25">
    <w:abstractNumId w:val="21"/>
  </w:num>
  <w:num w:numId="2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582"/>
    <w:rsid w:val="00006A96"/>
    <w:rsid w:val="00035A9D"/>
    <w:rsid w:val="00077E02"/>
    <w:rsid w:val="00083586"/>
    <w:rsid w:val="000A130A"/>
    <w:rsid w:val="000B0E56"/>
    <w:rsid w:val="000D1300"/>
    <w:rsid w:val="000E200F"/>
    <w:rsid w:val="000F7F0B"/>
    <w:rsid w:val="001156E4"/>
    <w:rsid w:val="00115CBA"/>
    <w:rsid w:val="00115F5A"/>
    <w:rsid w:val="001165B7"/>
    <w:rsid w:val="00121BE7"/>
    <w:rsid w:val="0013012E"/>
    <w:rsid w:val="00132582"/>
    <w:rsid w:val="0013699A"/>
    <w:rsid w:val="001436FB"/>
    <w:rsid w:val="001573AA"/>
    <w:rsid w:val="001B05E8"/>
    <w:rsid w:val="001C4075"/>
    <w:rsid w:val="001E65F6"/>
    <w:rsid w:val="001F71F3"/>
    <w:rsid w:val="0020503C"/>
    <w:rsid w:val="002160D9"/>
    <w:rsid w:val="00224C5E"/>
    <w:rsid w:val="002250D1"/>
    <w:rsid w:val="00243985"/>
    <w:rsid w:val="00253951"/>
    <w:rsid w:val="0026178E"/>
    <w:rsid w:val="00262B3C"/>
    <w:rsid w:val="00265F2E"/>
    <w:rsid w:val="002823E9"/>
    <w:rsid w:val="002A4FB7"/>
    <w:rsid w:val="002B6B66"/>
    <w:rsid w:val="002C446A"/>
    <w:rsid w:val="002F4F3E"/>
    <w:rsid w:val="003026E1"/>
    <w:rsid w:val="00325060"/>
    <w:rsid w:val="00330911"/>
    <w:rsid w:val="00342947"/>
    <w:rsid w:val="00352B5E"/>
    <w:rsid w:val="0037442B"/>
    <w:rsid w:val="003C0391"/>
    <w:rsid w:val="003C5E36"/>
    <w:rsid w:val="003E3921"/>
    <w:rsid w:val="004038AC"/>
    <w:rsid w:val="00404F08"/>
    <w:rsid w:val="004063AB"/>
    <w:rsid w:val="00417C95"/>
    <w:rsid w:val="004241B5"/>
    <w:rsid w:val="004345C6"/>
    <w:rsid w:val="00436659"/>
    <w:rsid w:val="00451552"/>
    <w:rsid w:val="004607E8"/>
    <w:rsid w:val="00470D48"/>
    <w:rsid w:val="00474894"/>
    <w:rsid w:val="004853F2"/>
    <w:rsid w:val="00485B2F"/>
    <w:rsid w:val="004931CA"/>
    <w:rsid w:val="00495C82"/>
    <w:rsid w:val="004C0C7B"/>
    <w:rsid w:val="004C30E7"/>
    <w:rsid w:val="004C7BF0"/>
    <w:rsid w:val="004C7CD1"/>
    <w:rsid w:val="004D2A54"/>
    <w:rsid w:val="004D2F6E"/>
    <w:rsid w:val="00506288"/>
    <w:rsid w:val="00536C2C"/>
    <w:rsid w:val="005418A1"/>
    <w:rsid w:val="00564EBA"/>
    <w:rsid w:val="0058404F"/>
    <w:rsid w:val="005A4458"/>
    <w:rsid w:val="005B5580"/>
    <w:rsid w:val="005C4D12"/>
    <w:rsid w:val="005C542E"/>
    <w:rsid w:val="005C5A47"/>
    <w:rsid w:val="005D7A38"/>
    <w:rsid w:val="005F2179"/>
    <w:rsid w:val="00622C25"/>
    <w:rsid w:val="00627617"/>
    <w:rsid w:val="00633532"/>
    <w:rsid w:val="00667493"/>
    <w:rsid w:val="006675FA"/>
    <w:rsid w:val="00681601"/>
    <w:rsid w:val="006C0CA8"/>
    <w:rsid w:val="006D4016"/>
    <w:rsid w:val="006E175B"/>
    <w:rsid w:val="006F6F27"/>
    <w:rsid w:val="00704437"/>
    <w:rsid w:val="00711F8E"/>
    <w:rsid w:val="00747920"/>
    <w:rsid w:val="00750D8B"/>
    <w:rsid w:val="00753418"/>
    <w:rsid w:val="00755B8B"/>
    <w:rsid w:val="00765412"/>
    <w:rsid w:val="0076780F"/>
    <w:rsid w:val="0077151F"/>
    <w:rsid w:val="00776CF4"/>
    <w:rsid w:val="007776E6"/>
    <w:rsid w:val="00794A43"/>
    <w:rsid w:val="007C612D"/>
    <w:rsid w:val="007C63FE"/>
    <w:rsid w:val="007D07EF"/>
    <w:rsid w:val="007D533A"/>
    <w:rsid w:val="007E0237"/>
    <w:rsid w:val="007E5C26"/>
    <w:rsid w:val="007F0BA7"/>
    <w:rsid w:val="007F469B"/>
    <w:rsid w:val="007F5386"/>
    <w:rsid w:val="0081529C"/>
    <w:rsid w:val="008165DC"/>
    <w:rsid w:val="00822624"/>
    <w:rsid w:val="00823BE5"/>
    <w:rsid w:val="0088058B"/>
    <w:rsid w:val="008944D4"/>
    <w:rsid w:val="008A0274"/>
    <w:rsid w:val="008A02CE"/>
    <w:rsid w:val="008B5E5A"/>
    <w:rsid w:val="008C4A85"/>
    <w:rsid w:val="008D3728"/>
    <w:rsid w:val="008F70FC"/>
    <w:rsid w:val="00906A39"/>
    <w:rsid w:val="00910064"/>
    <w:rsid w:val="0096171A"/>
    <w:rsid w:val="00964957"/>
    <w:rsid w:val="00970649"/>
    <w:rsid w:val="0098077B"/>
    <w:rsid w:val="00993414"/>
    <w:rsid w:val="009953A6"/>
    <w:rsid w:val="009C6B6C"/>
    <w:rsid w:val="009D63BF"/>
    <w:rsid w:val="009F2DCE"/>
    <w:rsid w:val="009F5415"/>
    <w:rsid w:val="009F753E"/>
    <w:rsid w:val="00A12B51"/>
    <w:rsid w:val="00A24E01"/>
    <w:rsid w:val="00A26A97"/>
    <w:rsid w:val="00A41BC0"/>
    <w:rsid w:val="00A77EC5"/>
    <w:rsid w:val="00A85657"/>
    <w:rsid w:val="00A85757"/>
    <w:rsid w:val="00AC022A"/>
    <w:rsid w:val="00B215D0"/>
    <w:rsid w:val="00B33E6D"/>
    <w:rsid w:val="00B612A5"/>
    <w:rsid w:val="00B76B5B"/>
    <w:rsid w:val="00B9255A"/>
    <w:rsid w:val="00B94B44"/>
    <w:rsid w:val="00B973E9"/>
    <w:rsid w:val="00BD7A75"/>
    <w:rsid w:val="00BF1214"/>
    <w:rsid w:val="00C116DD"/>
    <w:rsid w:val="00C23093"/>
    <w:rsid w:val="00C34D1D"/>
    <w:rsid w:val="00C36104"/>
    <w:rsid w:val="00C709C9"/>
    <w:rsid w:val="00C912A3"/>
    <w:rsid w:val="00CB7DCD"/>
    <w:rsid w:val="00CD7E6C"/>
    <w:rsid w:val="00CE1AA4"/>
    <w:rsid w:val="00D0567E"/>
    <w:rsid w:val="00D17ADC"/>
    <w:rsid w:val="00D22B8A"/>
    <w:rsid w:val="00D3664F"/>
    <w:rsid w:val="00D54EE9"/>
    <w:rsid w:val="00D62019"/>
    <w:rsid w:val="00D648A1"/>
    <w:rsid w:val="00D649E9"/>
    <w:rsid w:val="00D86FA7"/>
    <w:rsid w:val="00D94746"/>
    <w:rsid w:val="00DA1564"/>
    <w:rsid w:val="00DB45CD"/>
    <w:rsid w:val="00DD0EB6"/>
    <w:rsid w:val="00E05D0C"/>
    <w:rsid w:val="00E16DFE"/>
    <w:rsid w:val="00E32AE2"/>
    <w:rsid w:val="00E50E7E"/>
    <w:rsid w:val="00E61B0D"/>
    <w:rsid w:val="00E70E79"/>
    <w:rsid w:val="00E72135"/>
    <w:rsid w:val="00E775EC"/>
    <w:rsid w:val="00E9422E"/>
    <w:rsid w:val="00EA7A4E"/>
    <w:rsid w:val="00EB049E"/>
    <w:rsid w:val="00EC011A"/>
    <w:rsid w:val="00ED0D6C"/>
    <w:rsid w:val="00EE6119"/>
    <w:rsid w:val="00EF6271"/>
    <w:rsid w:val="00F00178"/>
    <w:rsid w:val="00F1061E"/>
    <w:rsid w:val="00F13891"/>
    <w:rsid w:val="00F318F6"/>
    <w:rsid w:val="00F71E69"/>
    <w:rsid w:val="00FA57E4"/>
    <w:rsid w:val="00FB35C7"/>
    <w:rsid w:val="00FB7B41"/>
    <w:rsid w:val="00FC37C2"/>
    <w:rsid w:val="00FC7C28"/>
    <w:rsid w:val="00FD0514"/>
    <w:rsid w:val="00FF3852"/>
    <w:rsid w:val="00FF7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5DD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80"/>
    <w:rPr>
      <w:sz w:val="24"/>
      <w:szCs w:val="24"/>
    </w:rPr>
  </w:style>
  <w:style w:type="paragraph" w:styleId="Heading1">
    <w:name w:val="heading 1"/>
    <w:basedOn w:val="Normal"/>
    <w:next w:val="Normal"/>
    <w:link w:val="Heading1Char"/>
    <w:uiPriority w:val="99"/>
    <w:qFormat/>
    <w:rsid w:val="005B5580"/>
    <w:pPr>
      <w:keepNext/>
      <w:spacing w:before="240" w:after="60"/>
      <w:outlineLvl w:val="0"/>
    </w:pPr>
    <w:rPr>
      <w:rFonts w:ascii="Trebuchet MS" w:hAnsi="Trebuchet MS"/>
      <w:b/>
      <w:kern w:val="28"/>
      <w:sz w:val="28"/>
      <w:szCs w:val="20"/>
    </w:rPr>
  </w:style>
  <w:style w:type="paragraph" w:styleId="Heading2">
    <w:name w:val="heading 2"/>
    <w:basedOn w:val="Normal"/>
    <w:next w:val="Normal"/>
    <w:link w:val="Heading2Char"/>
    <w:uiPriority w:val="99"/>
    <w:qFormat/>
    <w:rsid w:val="007D07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CA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7D07EF"/>
    <w:rPr>
      <w:rFonts w:ascii="Arial" w:hAnsi="Arial" w:cs="Arial"/>
      <w:b/>
      <w:bCs/>
      <w:i/>
      <w:iCs/>
      <w:sz w:val="28"/>
      <w:szCs w:val="28"/>
    </w:rPr>
  </w:style>
  <w:style w:type="paragraph" w:styleId="Header">
    <w:name w:val="header"/>
    <w:basedOn w:val="Normal"/>
    <w:link w:val="HeaderChar"/>
    <w:uiPriority w:val="99"/>
    <w:rsid w:val="005B5580"/>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semiHidden/>
    <w:rsid w:val="00563CAA"/>
    <w:rPr>
      <w:sz w:val="24"/>
      <w:szCs w:val="24"/>
    </w:rPr>
  </w:style>
  <w:style w:type="paragraph" w:styleId="Footer">
    <w:name w:val="footer"/>
    <w:basedOn w:val="Normal"/>
    <w:link w:val="FooterChar"/>
    <w:uiPriority w:val="99"/>
    <w:rsid w:val="005B5580"/>
    <w:pPr>
      <w:tabs>
        <w:tab w:val="center" w:pos="4320"/>
        <w:tab w:val="right" w:pos="8640"/>
      </w:tabs>
    </w:pPr>
    <w:rPr>
      <w:rFonts w:ascii="Trebuchet MS" w:hAnsi="Trebuchet MS"/>
      <w:sz w:val="20"/>
      <w:szCs w:val="20"/>
    </w:rPr>
  </w:style>
  <w:style w:type="character" w:customStyle="1" w:styleId="FooterChar">
    <w:name w:val="Footer Char"/>
    <w:basedOn w:val="DefaultParagraphFont"/>
    <w:link w:val="Footer"/>
    <w:uiPriority w:val="99"/>
    <w:semiHidden/>
    <w:rsid w:val="00563CAA"/>
    <w:rPr>
      <w:sz w:val="24"/>
      <w:szCs w:val="24"/>
    </w:rPr>
  </w:style>
  <w:style w:type="character" w:styleId="PageNumber">
    <w:name w:val="page number"/>
    <w:basedOn w:val="DefaultParagraphFont"/>
    <w:uiPriority w:val="99"/>
    <w:rsid w:val="005B5580"/>
    <w:rPr>
      <w:rFonts w:cs="Times New Roman"/>
    </w:rPr>
  </w:style>
  <w:style w:type="paragraph" w:styleId="BodyTextIndent2">
    <w:name w:val="Body Text Indent 2"/>
    <w:basedOn w:val="Normal"/>
    <w:link w:val="BodyTextIndent2Char"/>
    <w:uiPriority w:val="99"/>
    <w:rsid w:val="005B5580"/>
    <w:pPr>
      <w:ind w:left="720"/>
    </w:pPr>
    <w:rPr>
      <w:rFonts w:ascii="Trebuchet MS" w:hAnsi="Trebuchet MS"/>
      <w:sz w:val="22"/>
      <w:szCs w:val="20"/>
    </w:rPr>
  </w:style>
  <w:style w:type="character" w:customStyle="1" w:styleId="BodyTextIndent2Char">
    <w:name w:val="Body Text Indent 2 Char"/>
    <w:basedOn w:val="DefaultParagraphFont"/>
    <w:link w:val="BodyTextIndent2"/>
    <w:uiPriority w:val="99"/>
    <w:semiHidden/>
    <w:rsid w:val="00563CAA"/>
    <w:rPr>
      <w:sz w:val="24"/>
      <w:szCs w:val="24"/>
    </w:rPr>
  </w:style>
  <w:style w:type="paragraph" w:styleId="BodyText2">
    <w:name w:val="Body Text 2"/>
    <w:basedOn w:val="Normal"/>
    <w:link w:val="BodyText2Char"/>
    <w:uiPriority w:val="99"/>
    <w:rsid w:val="005B5580"/>
    <w:pPr>
      <w:jc w:val="both"/>
    </w:pPr>
    <w:rPr>
      <w:rFonts w:ascii="Arial" w:hAnsi="Arial"/>
      <w:sz w:val="22"/>
    </w:rPr>
  </w:style>
  <w:style w:type="character" w:customStyle="1" w:styleId="BodyText2Char">
    <w:name w:val="Body Text 2 Char"/>
    <w:basedOn w:val="DefaultParagraphFont"/>
    <w:link w:val="BodyText2"/>
    <w:uiPriority w:val="99"/>
    <w:semiHidden/>
    <w:rsid w:val="00563CAA"/>
    <w:rPr>
      <w:sz w:val="24"/>
      <w:szCs w:val="24"/>
    </w:rPr>
  </w:style>
  <w:style w:type="paragraph" w:styleId="BodyText">
    <w:name w:val="Body Text"/>
    <w:basedOn w:val="Normal"/>
    <w:link w:val="BodyTextChar"/>
    <w:uiPriority w:val="99"/>
    <w:rsid w:val="005B5580"/>
    <w:rPr>
      <w:rFonts w:ascii="Arial" w:hAnsi="Arial"/>
      <w:sz w:val="22"/>
    </w:rPr>
  </w:style>
  <w:style w:type="character" w:customStyle="1" w:styleId="BodyTextChar">
    <w:name w:val="Body Text Char"/>
    <w:basedOn w:val="DefaultParagraphFont"/>
    <w:link w:val="BodyText"/>
    <w:uiPriority w:val="99"/>
    <w:semiHidden/>
    <w:rsid w:val="00563CAA"/>
    <w:rPr>
      <w:sz w:val="24"/>
      <w:szCs w:val="24"/>
    </w:rPr>
  </w:style>
  <w:style w:type="character" w:styleId="Hyperlink">
    <w:name w:val="Hyperlink"/>
    <w:basedOn w:val="DefaultParagraphFont"/>
    <w:uiPriority w:val="99"/>
    <w:rsid w:val="005B5580"/>
    <w:rPr>
      <w:rFonts w:cs="Times New Roman"/>
      <w:color w:val="0000FF"/>
      <w:u w:val="single"/>
    </w:rPr>
  </w:style>
  <w:style w:type="paragraph" w:styleId="BodyText3">
    <w:name w:val="Body Text 3"/>
    <w:basedOn w:val="Normal"/>
    <w:link w:val="BodyText3Char"/>
    <w:uiPriority w:val="99"/>
    <w:rsid w:val="005B5580"/>
    <w:rPr>
      <w:rFonts w:ascii="Arial" w:hAnsi="Arial"/>
      <w:i/>
      <w:sz w:val="22"/>
    </w:rPr>
  </w:style>
  <w:style w:type="character" w:customStyle="1" w:styleId="BodyText3Char">
    <w:name w:val="Body Text 3 Char"/>
    <w:basedOn w:val="DefaultParagraphFont"/>
    <w:link w:val="BodyText3"/>
    <w:uiPriority w:val="99"/>
    <w:semiHidden/>
    <w:rsid w:val="00563CAA"/>
    <w:rPr>
      <w:sz w:val="16"/>
      <w:szCs w:val="16"/>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63CAA"/>
    <w:rPr>
      <w:sz w:val="0"/>
      <w:szCs w:val="0"/>
    </w:rPr>
  </w:style>
  <w:style w:type="paragraph" w:customStyle="1" w:styleId="CoverHead">
    <w:name w:val="CoverHead"/>
    <w:basedOn w:val="Normal"/>
    <w:uiPriority w:val="99"/>
    <w:rsid w:val="009F753E"/>
    <w:pPr>
      <w:pageBreakBefore/>
      <w:spacing w:before="240" w:after="240" w:line="280" w:lineRule="exact"/>
      <w:jc w:val="center"/>
    </w:pPr>
    <w:rPr>
      <w:b/>
      <w:smallCaps/>
      <w:color w:val="1F497D"/>
      <w:sz w:val="32"/>
      <w:szCs w:val="28"/>
      <w:u w:color="000000"/>
    </w:rPr>
  </w:style>
  <w:style w:type="character" w:styleId="CommentReference">
    <w:name w:val="annotation reference"/>
    <w:basedOn w:val="DefaultParagraphFont"/>
    <w:uiPriority w:val="99"/>
    <w:semiHidden/>
    <w:rsid w:val="005F2179"/>
    <w:rPr>
      <w:rFonts w:cs="Times New Roman"/>
      <w:sz w:val="16"/>
      <w:szCs w:val="16"/>
    </w:rPr>
  </w:style>
  <w:style w:type="paragraph" w:styleId="CommentText">
    <w:name w:val="annotation text"/>
    <w:basedOn w:val="Normal"/>
    <w:link w:val="CommentTextChar"/>
    <w:uiPriority w:val="99"/>
    <w:semiHidden/>
    <w:rsid w:val="005F2179"/>
    <w:rPr>
      <w:sz w:val="20"/>
      <w:szCs w:val="20"/>
    </w:rPr>
  </w:style>
  <w:style w:type="character" w:customStyle="1" w:styleId="CommentTextChar">
    <w:name w:val="Comment Text Char"/>
    <w:basedOn w:val="DefaultParagraphFont"/>
    <w:link w:val="CommentText"/>
    <w:uiPriority w:val="99"/>
    <w:semiHidden/>
    <w:rsid w:val="00563CAA"/>
    <w:rPr>
      <w:sz w:val="20"/>
      <w:szCs w:val="20"/>
    </w:rPr>
  </w:style>
  <w:style w:type="paragraph" w:styleId="CommentSubject">
    <w:name w:val="annotation subject"/>
    <w:basedOn w:val="CommentText"/>
    <w:next w:val="CommentText"/>
    <w:link w:val="CommentSubjectChar"/>
    <w:uiPriority w:val="99"/>
    <w:semiHidden/>
    <w:rsid w:val="005F2179"/>
    <w:rPr>
      <w:b/>
      <w:bCs/>
    </w:rPr>
  </w:style>
  <w:style w:type="character" w:customStyle="1" w:styleId="CommentSubjectChar">
    <w:name w:val="Comment Subject Char"/>
    <w:basedOn w:val="CommentTextChar"/>
    <w:link w:val="CommentSubject"/>
    <w:uiPriority w:val="99"/>
    <w:semiHidden/>
    <w:rsid w:val="00563CAA"/>
    <w:rPr>
      <w:b/>
      <w:bCs/>
      <w:sz w:val="20"/>
      <w:szCs w:val="20"/>
    </w:rPr>
  </w:style>
  <w:style w:type="character" w:customStyle="1" w:styleId="rgctlv">
    <w:name w:val="rg_ctlv"/>
    <w:basedOn w:val="DefaultParagraphFont"/>
    <w:rsid w:val="00681601"/>
  </w:style>
  <w:style w:type="paragraph" w:styleId="ListParagraph">
    <w:name w:val="List Paragraph"/>
    <w:basedOn w:val="Normal"/>
    <w:uiPriority w:val="34"/>
    <w:qFormat/>
    <w:rsid w:val="00115F5A"/>
    <w:pPr>
      <w:ind w:left="720"/>
      <w:contextualSpacing/>
    </w:pPr>
  </w:style>
  <w:style w:type="paragraph" w:styleId="EndnoteText">
    <w:name w:val="endnote text"/>
    <w:basedOn w:val="Normal"/>
    <w:link w:val="EndnoteTextChar"/>
    <w:uiPriority w:val="99"/>
    <w:unhideWhenUsed/>
    <w:rsid w:val="00EF6271"/>
  </w:style>
  <w:style w:type="character" w:customStyle="1" w:styleId="EndnoteTextChar">
    <w:name w:val="Endnote Text Char"/>
    <w:basedOn w:val="DefaultParagraphFont"/>
    <w:link w:val="EndnoteText"/>
    <w:uiPriority w:val="99"/>
    <w:rsid w:val="00EF6271"/>
    <w:rPr>
      <w:sz w:val="24"/>
      <w:szCs w:val="24"/>
    </w:rPr>
  </w:style>
  <w:style w:type="character" w:styleId="EndnoteReference">
    <w:name w:val="endnote reference"/>
    <w:basedOn w:val="DefaultParagraphFont"/>
    <w:uiPriority w:val="99"/>
    <w:unhideWhenUsed/>
    <w:rsid w:val="00EF6271"/>
    <w:rPr>
      <w:vertAlign w:val="superscript"/>
    </w:rPr>
  </w:style>
  <w:style w:type="table" w:styleId="LightList">
    <w:name w:val="Light List"/>
    <w:basedOn w:val="TableNormal"/>
    <w:uiPriority w:val="61"/>
    <w:rsid w:val="004931C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1">
    <w:name w:val="p1"/>
    <w:basedOn w:val="Normal"/>
    <w:rsid w:val="0076541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580"/>
    <w:rPr>
      <w:sz w:val="24"/>
      <w:szCs w:val="24"/>
    </w:rPr>
  </w:style>
  <w:style w:type="paragraph" w:styleId="Heading1">
    <w:name w:val="heading 1"/>
    <w:basedOn w:val="Normal"/>
    <w:next w:val="Normal"/>
    <w:link w:val="Heading1Char"/>
    <w:uiPriority w:val="99"/>
    <w:qFormat/>
    <w:rsid w:val="005B5580"/>
    <w:pPr>
      <w:keepNext/>
      <w:spacing w:before="240" w:after="60"/>
      <w:outlineLvl w:val="0"/>
    </w:pPr>
    <w:rPr>
      <w:rFonts w:ascii="Trebuchet MS" w:hAnsi="Trebuchet MS"/>
      <w:b/>
      <w:kern w:val="28"/>
      <w:sz w:val="28"/>
      <w:szCs w:val="20"/>
    </w:rPr>
  </w:style>
  <w:style w:type="paragraph" w:styleId="Heading2">
    <w:name w:val="heading 2"/>
    <w:basedOn w:val="Normal"/>
    <w:next w:val="Normal"/>
    <w:link w:val="Heading2Char"/>
    <w:uiPriority w:val="99"/>
    <w:qFormat/>
    <w:rsid w:val="007D07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CA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7D07EF"/>
    <w:rPr>
      <w:rFonts w:ascii="Arial" w:hAnsi="Arial" w:cs="Arial"/>
      <w:b/>
      <w:bCs/>
      <w:i/>
      <w:iCs/>
      <w:sz w:val="28"/>
      <w:szCs w:val="28"/>
    </w:rPr>
  </w:style>
  <w:style w:type="paragraph" w:styleId="Header">
    <w:name w:val="header"/>
    <w:basedOn w:val="Normal"/>
    <w:link w:val="HeaderChar"/>
    <w:uiPriority w:val="99"/>
    <w:rsid w:val="005B5580"/>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semiHidden/>
    <w:rsid w:val="00563CAA"/>
    <w:rPr>
      <w:sz w:val="24"/>
      <w:szCs w:val="24"/>
    </w:rPr>
  </w:style>
  <w:style w:type="paragraph" w:styleId="Footer">
    <w:name w:val="footer"/>
    <w:basedOn w:val="Normal"/>
    <w:link w:val="FooterChar"/>
    <w:uiPriority w:val="99"/>
    <w:rsid w:val="005B5580"/>
    <w:pPr>
      <w:tabs>
        <w:tab w:val="center" w:pos="4320"/>
        <w:tab w:val="right" w:pos="8640"/>
      </w:tabs>
    </w:pPr>
    <w:rPr>
      <w:rFonts w:ascii="Trebuchet MS" w:hAnsi="Trebuchet MS"/>
      <w:sz w:val="20"/>
      <w:szCs w:val="20"/>
    </w:rPr>
  </w:style>
  <w:style w:type="character" w:customStyle="1" w:styleId="FooterChar">
    <w:name w:val="Footer Char"/>
    <w:basedOn w:val="DefaultParagraphFont"/>
    <w:link w:val="Footer"/>
    <w:uiPriority w:val="99"/>
    <w:semiHidden/>
    <w:rsid w:val="00563CAA"/>
    <w:rPr>
      <w:sz w:val="24"/>
      <w:szCs w:val="24"/>
    </w:rPr>
  </w:style>
  <w:style w:type="character" w:styleId="PageNumber">
    <w:name w:val="page number"/>
    <w:basedOn w:val="DefaultParagraphFont"/>
    <w:uiPriority w:val="99"/>
    <w:rsid w:val="005B5580"/>
    <w:rPr>
      <w:rFonts w:cs="Times New Roman"/>
    </w:rPr>
  </w:style>
  <w:style w:type="paragraph" w:styleId="BodyTextIndent2">
    <w:name w:val="Body Text Indent 2"/>
    <w:basedOn w:val="Normal"/>
    <w:link w:val="BodyTextIndent2Char"/>
    <w:uiPriority w:val="99"/>
    <w:rsid w:val="005B5580"/>
    <w:pPr>
      <w:ind w:left="720"/>
    </w:pPr>
    <w:rPr>
      <w:rFonts w:ascii="Trebuchet MS" w:hAnsi="Trebuchet MS"/>
      <w:sz w:val="22"/>
      <w:szCs w:val="20"/>
    </w:rPr>
  </w:style>
  <w:style w:type="character" w:customStyle="1" w:styleId="BodyTextIndent2Char">
    <w:name w:val="Body Text Indent 2 Char"/>
    <w:basedOn w:val="DefaultParagraphFont"/>
    <w:link w:val="BodyTextIndent2"/>
    <w:uiPriority w:val="99"/>
    <w:semiHidden/>
    <w:rsid w:val="00563CAA"/>
    <w:rPr>
      <w:sz w:val="24"/>
      <w:szCs w:val="24"/>
    </w:rPr>
  </w:style>
  <w:style w:type="paragraph" w:styleId="BodyText2">
    <w:name w:val="Body Text 2"/>
    <w:basedOn w:val="Normal"/>
    <w:link w:val="BodyText2Char"/>
    <w:uiPriority w:val="99"/>
    <w:rsid w:val="005B5580"/>
    <w:pPr>
      <w:jc w:val="both"/>
    </w:pPr>
    <w:rPr>
      <w:rFonts w:ascii="Arial" w:hAnsi="Arial"/>
      <w:sz w:val="22"/>
    </w:rPr>
  </w:style>
  <w:style w:type="character" w:customStyle="1" w:styleId="BodyText2Char">
    <w:name w:val="Body Text 2 Char"/>
    <w:basedOn w:val="DefaultParagraphFont"/>
    <w:link w:val="BodyText2"/>
    <w:uiPriority w:val="99"/>
    <w:semiHidden/>
    <w:rsid w:val="00563CAA"/>
    <w:rPr>
      <w:sz w:val="24"/>
      <w:szCs w:val="24"/>
    </w:rPr>
  </w:style>
  <w:style w:type="paragraph" w:styleId="BodyText">
    <w:name w:val="Body Text"/>
    <w:basedOn w:val="Normal"/>
    <w:link w:val="BodyTextChar"/>
    <w:uiPriority w:val="99"/>
    <w:rsid w:val="005B5580"/>
    <w:rPr>
      <w:rFonts w:ascii="Arial" w:hAnsi="Arial"/>
      <w:sz w:val="22"/>
    </w:rPr>
  </w:style>
  <w:style w:type="character" w:customStyle="1" w:styleId="BodyTextChar">
    <w:name w:val="Body Text Char"/>
    <w:basedOn w:val="DefaultParagraphFont"/>
    <w:link w:val="BodyText"/>
    <w:uiPriority w:val="99"/>
    <w:semiHidden/>
    <w:rsid w:val="00563CAA"/>
    <w:rPr>
      <w:sz w:val="24"/>
      <w:szCs w:val="24"/>
    </w:rPr>
  </w:style>
  <w:style w:type="character" w:styleId="Hyperlink">
    <w:name w:val="Hyperlink"/>
    <w:basedOn w:val="DefaultParagraphFont"/>
    <w:uiPriority w:val="99"/>
    <w:rsid w:val="005B5580"/>
    <w:rPr>
      <w:rFonts w:cs="Times New Roman"/>
      <w:color w:val="0000FF"/>
      <w:u w:val="single"/>
    </w:rPr>
  </w:style>
  <w:style w:type="paragraph" w:styleId="BodyText3">
    <w:name w:val="Body Text 3"/>
    <w:basedOn w:val="Normal"/>
    <w:link w:val="BodyText3Char"/>
    <w:uiPriority w:val="99"/>
    <w:rsid w:val="005B5580"/>
    <w:rPr>
      <w:rFonts w:ascii="Arial" w:hAnsi="Arial"/>
      <w:i/>
      <w:sz w:val="22"/>
    </w:rPr>
  </w:style>
  <w:style w:type="character" w:customStyle="1" w:styleId="BodyText3Char">
    <w:name w:val="Body Text 3 Char"/>
    <w:basedOn w:val="DefaultParagraphFont"/>
    <w:link w:val="BodyText3"/>
    <w:uiPriority w:val="99"/>
    <w:semiHidden/>
    <w:rsid w:val="00563CAA"/>
    <w:rPr>
      <w:sz w:val="16"/>
      <w:szCs w:val="16"/>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563CAA"/>
    <w:rPr>
      <w:sz w:val="0"/>
      <w:szCs w:val="0"/>
    </w:rPr>
  </w:style>
  <w:style w:type="paragraph" w:customStyle="1" w:styleId="CoverHead">
    <w:name w:val="CoverHead"/>
    <w:basedOn w:val="Normal"/>
    <w:uiPriority w:val="99"/>
    <w:rsid w:val="009F753E"/>
    <w:pPr>
      <w:pageBreakBefore/>
      <w:spacing w:before="240" w:after="240" w:line="280" w:lineRule="exact"/>
      <w:jc w:val="center"/>
    </w:pPr>
    <w:rPr>
      <w:b/>
      <w:smallCaps/>
      <w:color w:val="1F497D"/>
      <w:sz w:val="32"/>
      <w:szCs w:val="28"/>
      <w:u w:color="000000"/>
    </w:rPr>
  </w:style>
  <w:style w:type="character" w:styleId="CommentReference">
    <w:name w:val="annotation reference"/>
    <w:basedOn w:val="DefaultParagraphFont"/>
    <w:uiPriority w:val="99"/>
    <w:semiHidden/>
    <w:rsid w:val="005F2179"/>
    <w:rPr>
      <w:rFonts w:cs="Times New Roman"/>
      <w:sz w:val="16"/>
      <w:szCs w:val="16"/>
    </w:rPr>
  </w:style>
  <w:style w:type="paragraph" w:styleId="CommentText">
    <w:name w:val="annotation text"/>
    <w:basedOn w:val="Normal"/>
    <w:link w:val="CommentTextChar"/>
    <w:uiPriority w:val="99"/>
    <w:semiHidden/>
    <w:rsid w:val="005F2179"/>
    <w:rPr>
      <w:sz w:val="20"/>
      <w:szCs w:val="20"/>
    </w:rPr>
  </w:style>
  <w:style w:type="character" w:customStyle="1" w:styleId="CommentTextChar">
    <w:name w:val="Comment Text Char"/>
    <w:basedOn w:val="DefaultParagraphFont"/>
    <w:link w:val="CommentText"/>
    <w:uiPriority w:val="99"/>
    <w:semiHidden/>
    <w:rsid w:val="00563CAA"/>
    <w:rPr>
      <w:sz w:val="20"/>
      <w:szCs w:val="20"/>
    </w:rPr>
  </w:style>
  <w:style w:type="paragraph" w:styleId="CommentSubject">
    <w:name w:val="annotation subject"/>
    <w:basedOn w:val="CommentText"/>
    <w:next w:val="CommentText"/>
    <w:link w:val="CommentSubjectChar"/>
    <w:uiPriority w:val="99"/>
    <w:semiHidden/>
    <w:rsid w:val="005F2179"/>
    <w:rPr>
      <w:b/>
      <w:bCs/>
    </w:rPr>
  </w:style>
  <w:style w:type="character" w:customStyle="1" w:styleId="CommentSubjectChar">
    <w:name w:val="Comment Subject Char"/>
    <w:basedOn w:val="CommentTextChar"/>
    <w:link w:val="CommentSubject"/>
    <w:uiPriority w:val="99"/>
    <w:semiHidden/>
    <w:rsid w:val="00563CAA"/>
    <w:rPr>
      <w:b/>
      <w:bCs/>
      <w:sz w:val="20"/>
      <w:szCs w:val="20"/>
    </w:rPr>
  </w:style>
  <w:style w:type="character" w:customStyle="1" w:styleId="rgctlv">
    <w:name w:val="rg_ctlv"/>
    <w:basedOn w:val="DefaultParagraphFont"/>
    <w:rsid w:val="00681601"/>
  </w:style>
  <w:style w:type="paragraph" w:styleId="ListParagraph">
    <w:name w:val="List Paragraph"/>
    <w:basedOn w:val="Normal"/>
    <w:uiPriority w:val="34"/>
    <w:qFormat/>
    <w:rsid w:val="00115F5A"/>
    <w:pPr>
      <w:ind w:left="720"/>
      <w:contextualSpacing/>
    </w:pPr>
  </w:style>
  <w:style w:type="paragraph" w:styleId="EndnoteText">
    <w:name w:val="endnote text"/>
    <w:basedOn w:val="Normal"/>
    <w:link w:val="EndnoteTextChar"/>
    <w:uiPriority w:val="99"/>
    <w:unhideWhenUsed/>
    <w:rsid w:val="00EF6271"/>
  </w:style>
  <w:style w:type="character" w:customStyle="1" w:styleId="EndnoteTextChar">
    <w:name w:val="Endnote Text Char"/>
    <w:basedOn w:val="DefaultParagraphFont"/>
    <w:link w:val="EndnoteText"/>
    <w:uiPriority w:val="99"/>
    <w:rsid w:val="00EF6271"/>
    <w:rPr>
      <w:sz w:val="24"/>
      <w:szCs w:val="24"/>
    </w:rPr>
  </w:style>
  <w:style w:type="character" w:styleId="EndnoteReference">
    <w:name w:val="endnote reference"/>
    <w:basedOn w:val="DefaultParagraphFont"/>
    <w:uiPriority w:val="99"/>
    <w:unhideWhenUsed/>
    <w:rsid w:val="00EF6271"/>
    <w:rPr>
      <w:vertAlign w:val="superscript"/>
    </w:rPr>
  </w:style>
  <w:style w:type="table" w:styleId="LightList">
    <w:name w:val="Light List"/>
    <w:basedOn w:val="TableNormal"/>
    <w:uiPriority w:val="61"/>
    <w:rsid w:val="004931CA"/>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1">
    <w:name w:val="p1"/>
    <w:basedOn w:val="Normal"/>
    <w:rsid w:val="0076541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126">
      <w:marLeft w:val="0"/>
      <w:marRight w:val="0"/>
      <w:marTop w:val="0"/>
      <w:marBottom w:val="0"/>
      <w:divBdr>
        <w:top w:val="none" w:sz="0" w:space="0" w:color="auto"/>
        <w:left w:val="none" w:sz="0" w:space="0" w:color="auto"/>
        <w:bottom w:val="none" w:sz="0" w:space="0" w:color="auto"/>
        <w:right w:val="none" w:sz="0" w:space="0" w:color="auto"/>
      </w:divBdr>
    </w:div>
    <w:div w:id="3024127">
      <w:marLeft w:val="0"/>
      <w:marRight w:val="0"/>
      <w:marTop w:val="0"/>
      <w:marBottom w:val="0"/>
      <w:divBdr>
        <w:top w:val="none" w:sz="0" w:space="0" w:color="auto"/>
        <w:left w:val="none" w:sz="0" w:space="0" w:color="auto"/>
        <w:bottom w:val="none" w:sz="0" w:space="0" w:color="auto"/>
        <w:right w:val="none" w:sz="0" w:space="0" w:color="auto"/>
      </w:divBdr>
    </w:div>
    <w:div w:id="1624727217">
      <w:bodyDiv w:val="1"/>
      <w:marLeft w:val="0"/>
      <w:marRight w:val="0"/>
      <w:marTop w:val="0"/>
      <w:marBottom w:val="0"/>
      <w:divBdr>
        <w:top w:val="none" w:sz="0" w:space="0" w:color="auto"/>
        <w:left w:val="none" w:sz="0" w:space="0" w:color="auto"/>
        <w:bottom w:val="none" w:sz="0" w:space="0" w:color="auto"/>
        <w:right w:val="none" w:sz="0" w:space="0" w:color="auto"/>
      </w:divBdr>
    </w:div>
    <w:div w:id="18211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148EE-0587-194B-B28A-D9B3A551A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2</Pages>
  <Words>612</Words>
  <Characters>3494</Characters>
  <Application>Microsoft Macintosh Word</Application>
  <DocSecurity>0</DocSecurity>
  <Lines>29</Lines>
  <Paragraphs>8</Paragraphs>
  <ScaleCrop>false</ScaleCrop>
  <Company>Stanford University</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 Cramer</dc:creator>
  <cp:keywords/>
  <dc:description/>
  <cp:lastModifiedBy>Tom Cramer</cp:lastModifiedBy>
  <cp:revision>15</cp:revision>
  <cp:lastPrinted>2011-07-18T16:09:00Z</cp:lastPrinted>
  <dcterms:created xsi:type="dcterms:W3CDTF">2013-03-04T04:45:00Z</dcterms:created>
  <dcterms:modified xsi:type="dcterms:W3CDTF">2013-03-05T05:31:00Z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1763638614</vt:i4>
  </property>
  <property fmtid="{D5CDD505-2E9C-101B-9397-08002B2CF9AE}" pid="3" name="_EmailSubject">
    <vt:lpwstr>SALT Project Charter.doc</vt:lpwstr>
  </property>
  <property fmtid="{D5CDD505-2E9C-101B-9397-08002B2CF9AE}" pid="4" name="_AuthorEmail">
    <vt:lpwstr>tcramer@stanford.edu</vt:lpwstr>
  </property>
  <property fmtid="{D5CDD505-2E9C-101B-9397-08002B2CF9AE}" pid="5" name="_AuthorEmailDisplayName">
    <vt:lpwstr>Tom Cramer</vt:lpwstr>
  </property>
  <property fmtid="{D5CDD505-2E9C-101B-9397-08002B2CF9AE}" pid="6" name="_NewReviewCycle">
    <vt:lpwstr/>
  </property>
  <property fmtid="{D5CDD505-2E9C-101B-9397-08002B2CF9AE}" pid="7" name="_PreviousAdHocReviewCycleID">
    <vt:i4>-1718063997</vt:i4>
  </property>
  <property fmtid="{D5CDD505-2E9C-101B-9397-08002B2CF9AE}" pid="8" name="_ReviewingToolsShownOnce">
    <vt:lpwstr/>
  </property>
</Properties>
</file>